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in building innovative web and mobile applications focused on user experience and functionality. Highly skilled in Microsoft Power Platform, especially Canvas Apps development, with a passion for UI/UX design principles. Proven ability to collaborate effectively with stakeholders, analyze requirements, and deliver robust software solutions while continuously seeking usability enhancements.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HTML5, CSS3, TypeScript,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Bootstrap, jQuery, Node.js, ASP.NET, Power Apps, Power Automate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Platforms &amp; Tools:</w:t>
      </w:r>
      <w:r w:rsidRPr="00106EA3">
        <w:rPr>
          <w:rFonts w:ascii="Roboto Light" w:eastAsia="Roboto Light" w:hAnsi="Roboto Light" w:cs="Roboto Light"/>
          <w:sz w:val="20"/>
          <w:szCs w:val="20"/>
        </w:rPr>
        <w:t xml:space="preserve"> Dataverse, SQL Server, SharePoint, Azure SQL, REST APIs, Common Data Service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 Azure DevOps, Jenkins,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Adobe XD, Sketch, InVision, Canva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multiple modern </w:t>
      </w:r>
      <w:r w:rsidRPr="00106EA3">
        <w:rPr>
          <w:rFonts w:ascii="Roboto Light" w:eastAsia="Roboto Light" w:hAnsi="Roboto Light" w:cs="Roboto Light"/>
          <w:b/>
          <w:bCs/>
          <w:sz w:val="20"/>
          <w:szCs w:val="20"/>
        </w:rPr>
        <w:t xml:space="preserve">Canvas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effective integration of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innovative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tailored to meet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engaging, user-friendly applications, consistently prioritizing both functionality and aesthetics to enhance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within applications, designing and connecting data models that optimize performance and maintain high levels of data integrity across various connected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efficient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flows to streamline workflows supporting the apps, significantly improving operational efficiency and reducing manual intervention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lead projects from conception to completion, actively engaging stakeholders throughout each phase to ensure alignment with business goals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usability testing phases to gather feedback, iteratively adjusting applications to enhance usability and accelerate adoption rates among end-users, yielding positive enhancements in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system improvements, recommending innovative solutions that leverage emerging technologies to enhance app functionalities and improve </w:t>
      </w:r>
      <w:r w:rsidRPr="00106EA3">
        <w:rPr>
          <w:rFonts w:ascii="Roboto Light" w:eastAsia="Roboto Light" w:hAnsi="Roboto Light" w:cs="Roboto Light"/>
          <w:b/>
          <w:bCs/>
          <w:sz w:val="20"/>
          <w:szCs w:val="20"/>
        </w:rPr>
        <w:t xml:space="preserve">user engagement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instilling a strong sense of quality and attention to detail, empowering the team to achieve high standards of code and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into emerging industry trends, integrating findings into app designs to keep applications competitive and relevant in the fast-evolving tech landscape, ensuring robust performance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practice of feedback sessions with end-users following initial deployment to refine applications further, utilizing insights gained to guide future iterations and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user-centric design principles, effectively applying these insights to facilitate intuitive navigation and responsive layouts that resonate with diverse user demographics across the apps.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create comprehensive documentation, ensuring detailed specifications are in place for future reference, greatly aiding in maintainability and scalability of applications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wireframes and prototypes that visualize application concepts, effectively communicating design ideas to stakeholders and enhancing the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practiced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encouraged peer feedback sessions, fostering a culture of open communication and continuous improvement that boosted team morale and project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stayed updated on the latest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best practices, adopting new techniques that enhanced the overall aesthetic and functional quality of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solutions for enterprise-level applications using </w:t>
      </w: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adherence to industry best practices and established design patterns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a focus on enhancing usability and interactions by leveraging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user workflows and satisfaction in applications deployed in a corporate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technical teams to translate business objectives into effective technology solutions, significantly improving stakeholder engagement and project timelines through efficient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strategies, including unit, integration, and user acceptance testing, to ensure the software's reliability and performance met organizational and client standards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data sources into applications, ensuring seamless data flow and creating a cohesive user experience across different platforms while enhancing functionality through third-party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design of application components, aligning technical and business requirements, to build robust scalable solutions that directly contributed to the strategic goals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the deployment and management of applications, enhancing scalability and reliability while minimizing downtime and maintenance overhead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tuning efforts by identifying bottlenecks within existing applications, implementing solutions that led to measurable enhancements in speed and efficiency of the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meetings with clients to refine requirements and demonstrate prototypes, ensuring clear communication lines that fostered strong professional relationships and project ownership.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and implemented contemporary programming standards by conducting workshops for junior developers, sharing insights on best practices in </w:t>
      </w:r>
      <w:r w:rsidRPr="00106EA3">
        <w:rPr>
          <w:rFonts w:ascii="Roboto Light" w:eastAsia="Roboto Light" w:hAnsi="Roboto Light" w:cs="Roboto Light"/>
          <w:b/>
          <w:bCs/>
          <w:sz w:val="20"/>
          <w:szCs w:val="20"/>
        </w:rPr>
        <w:t xml:space="preserve">Power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general software engineering concepts.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software specifications and technical design, providing critical information that supported compliance measures and streamlined knowledge transfer within the software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hard-coded functionalities into dynamic and automated processes, employing tools such as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not only saved time but also enhanced overall application usability.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