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professional with over 11 years in software development, specializing in NLP and ML technologies. Proven expertise in designing and implementing state-of-the-art AI research methodologies, with a strong focus on Python, PyTorch, and TensorFlow. Skilled in collaborating with cross-functional teams to deliver reliable, production-ready solutions that address complex language model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R, Scala,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NLP: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Transformers, Hugging Face, OpenAI , NLTK,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Kubernetes, CI/CD, Git,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&amp; Evaluation: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RAG, Model Evaluation, Grant Writing, Reproducible Research, Statistical Analysis, Ablation Studies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JIRA, Confluence, Cross-functional teams, Mentoring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Point B – Remote in Seattle, WA  - Senior NLP / ML Researcher 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Sep 2020 – Aug 2025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implementing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evaluations and ensuring high performance through meticulous experimentation frameworks and analysis of model accuracy and uncertainty.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experiments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evaluate models under real-world conditions, focusing on answer relevance and robustness for various applications in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 to integrate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into existing workflows, facilitating the transition from research prototypes to scalable production-ready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grant proposals, securing funding by effectively communicating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 concepts and potential impacts to stakeholders in both EU and national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research insights into actionable deliverables, focusing on model evaluation processes for enhanced user experience and reliability in open-book question-answering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agentic reasoning framework, helping teams understand the circumstances under which models should act versus reason, improving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global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 community through publications and presentations, sharing insights to enhance the organization's visibility and relevance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statistical analyses on experimental data, contributing to a high standard of reproducible research that aligns with the organization's commitment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and adapted to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organization remained at the forefront of technological advancements and practices in AI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material for cross-training staff, enhancing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research methodologies, thereby fostering an environment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alignment with European time zones while collaborating with international teams, showcasing adaptability and effective communication across different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efforts into multilingual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system design and evaluation of low-resource language models to enhance accessibility across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an emphasis on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ensure high standards of reliability and functionality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workflow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facilitating smoother integration of research findings into operational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Microsoft – Irving, TX  - Software Engineer 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Feb 2015 – Jun 2020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and responsiveness by utilizing modern frameworks and libraries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environment, collaborating extensively with product and engineering teams to define project scope and deliver software solutions that met client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data processing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extract insights from datasets for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of real-time processing capabilities into software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technical capabilities by conducting workshops on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and maintained technical documentation, ensuring high standards of code quality and facilitating smooth onboarding of new developers onto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for feature definition and prioritization, delivering solutions on time while adapting to changing requirements and priorities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existing applications, identifying inefficiencies and redesigning workflows to significantly improve overall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development of APIs for internal tools to improve integration and accessibility across disparate systems, resulting in greater efficiency for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functional software solutions, ensuring alignment with business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community, promoting the sharing of knowledge and best practices, while keeping abreast of current trends and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offered constructive feedback to peers, fostering a culture of excellence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