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delivering complex integration solutions, specializing in API-led architectures using MuleSoft. Proven expertise in CloudHub, CI/CD pipelines, and stakeholder management to drive successful client outcomes. A collaborative leader focused on leveraging AI tools for enhanced productivity and integration processes while maintaining adherence to security standards and performance metrics.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Node.js, Python,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MuleSoft, CloudHub, DataWeave, Apache Camel, Spring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GitHub Actions,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RAML, OAS, OAuth2, JWT, TLS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IDEs, LLM-based assistants, Static Analysis Tools, Automated Testing, Synthetic Data Generation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design and delivery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solutions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Anypoint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decisions that align with client expectations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 of integration solutions and maintaining high standards for performance and scalability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API-led integration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CloudHub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Runtime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integrations for maintainability and efficiency while adhering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discovery sessions with clients to define scopes of work, key performance indicators, and stakeholder alignment for successful project delivery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in code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quality and performance of integration code, leading to a marked improvement in delivery timelines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teams and executives to translate technical trade-offs and integration strategies into business language for effective stakeholder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commitment to scope discipline by proactively identifying risks early in the integration process and communicating effectively to safeguard client relationships and project margins.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an environment of continuous learning and technical excellence through constructive code reviews and guidance on integration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standards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secure API transactions and enhance the integrity of client integration solutions against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MuleSoft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DataWeave 2.x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data transformation, resulting in improved processing times and decreased latency across various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IDEs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coding efficiency, automatically generating unit tests and documentation for new integration features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process improvements focused on quality assurance through the establishment of technical standards for integration solutions, reinforcing best practices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Anypoint 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event-driven architectures, enhancing real-time data processing capabilities for client integration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architecture reviews and best practices sessions to elevate team standards, ensuring all developers adhered to organizational guidelines for solution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through transparent communication and a results-oriented approach, ensuring successful project outcomes that drive repeat business.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integrating various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collaborative agile environment focused on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fast-paced development environment, implementing automation for testing and deployment processes that streamlined workflows and reduced manual errors substantially.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elicit requirements and translate them into technical specifications, facilitating smooth project progression from conception to delivery with a strong customer focus.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development processes, ensuring that all applications adhered to compliance standards and mitigating risks associated with data privacy and transaction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by actively participating in code reviews and delivering constructive feedback, aimed at elevating code quality and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effectively tracking development progress and facilitating enhanced team collaboration through shared dashboards.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scrum teams to identify and resolve complex integration challenges, significantly improving product delivery timelines and client engagement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exchange and robust performance across multiple platforms and services critical to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thoroughly and provided technical support for new and existing systems, enhancing knowledge transfer and maintenance capabilities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transitions between legacy and new systems, while maintaining high data integrity throughout the migration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deploy microservices, resulting in improved scalability and portability across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system architecture diagrams for internal and external stakeholders, providing clarity on system design and operational workflows across complex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