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machine learning engineer with over 11 years of software development experience, specializing in building innovative and secure AI solutions for both web and mobile applications. Proven expertise in deploying robust machine learning models and enhancing system architecture to tackle challenging perception system problems.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JavaScript, MATLAB,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PyTorch, TensorFlow, OpenCV, Scikit-Learn, Keras, ONNX, Docker,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Analytics:</w:t>
      </w:r>
      <w:r w:rsidRPr="00106EA3">
        <w:rPr>
          <w:rFonts w:ascii="Roboto Light" w:eastAsia="Roboto Light" w:hAnsi="Roboto Light" w:cs="Roboto Light"/>
          <w:sz w:val="20"/>
          <w:szCs w:val="20"/>
        </w:rPr>
        <w:t xml:space="preserve"> SVM, HMM, CNN, Transformers, Signal Processing, Sensor Fusion, Data Pipeline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AWS, GCP, Docker, Kubernetes, CI/CD Pipelines, Machine Learning Operations (MLOps)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Linux, Remote Servers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critical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real-world security applications, substantially enhancing theft prevention capabilities of vehicle content, ensuring high availability and responsiveness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data pipelines for machine learning applications, ensuring efficient extraction, transformation, and loading of diverse sensory datasets like </w:t>
      </w:r>
      <w:r w:rsidRPr="00106EA3">
        <w:rPr>
          <w:rFonts w:ascii="Roboto Light" w:eastAsia="Roboto Light" w:hAnsi="Roboto Light" w:cs="Roboto Light"/>
          <w:b/>
          <w:bCs/>
          <w:sz w:val="20"/>
          <w:szCs w:val="20"/>
        </w:rPr>
        <w:t xml:space="preserve">image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radar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advanced analytical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specific to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enhancing deployment speed and model updates across products and reducing regression issues during rollouts.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model development, fostering a collaborative learning environment that increased team productivity and innovation in the </w:t>
      </w:r>
      <w:r w:rsidRPr="00106EA3">
        <w:rPr>
          <w:rFonts w:ascii="Roboto Light" w:eastAsia="Roboto Light" w:hAnsi="Roboto Light" w:cs="Roboto Light"/>
          <w:b/>
          <w:bCs/>
          <w:sz w:val="20"/>
          <w:szCs w:val="20"/>
        </w:rPr>
        <w:t xml:space="preserve">AI Squad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that include product managers and data engineers to architect seamless integration strategies, aligning technical objectives with business needs in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exploratory data analysis on substantial </w:t>
      </w:r>
      <w:r w:rsidRPr="00106EA3">
        <w:rPr>
          <w:rFonts w:ascii="Roboto Light" w:eastAsia="Roboto Light" w:hAnsi="Roboto Light" w:cs="Roboto Light"/>
          <w:b/>
          <w:bCs/>
          <w:sz w:val="20"/>
          <w:szCs w:val="20"/>
        </w:rPr>
        <w:t xml:space="preserve">sensory datasets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deriving key insights that guided modeling strategies and improved overall model performance and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the latest advancements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staying informed on industry trends and integrating innovative methodologies into Canopy’s technology stack to maintain competitive advantage.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signal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adapting models significantly to handle complex datasets and outputs effectively in environments needing high degrees of precision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performance evaluations of newly developed models, iterating rapidly based on findings to optimize </w:t>
      </w:r>
      <w:r w:rsidRPr="00106EA3">
        <w:rPr>
          <w:rFonts w:ascii="Roboto Light" w:eastAsia="Roboto Light" w:hAnsi="Roboto Light" w:cs="Roboto Light"/>
          <w:b/>
          <w:bCs/>
          <w:sz w:val="20"/>
          <w:szCs w:val="20"/>
        </w:rPr>
        <w:t xml:space="preserve">real-time application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responsiveness and reliability on embedded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dynamic object tracking methodologies utilizing </w:t>
      </w:r>
      <w:r w:rsidRPr="00106EA3">
        <w:rPr>
          <w:rFonts w:ascii="Roboto Light" w:eastAsia="Roboto Light" w:hAnsi="Roboto Light" w:cs="Roboto Light"/>
          <w:b/>
          <w:bCs/>
          <w:sz w:val="20"/>
          <w:szCs w:val="20"/>
        </w:rPr>
        <w:t xml:space="preserve">sensor fusion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the performance of our systems in varying environmental conditions and across multiple detection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technical reviews during hiring processes, assessing candidates on their practical knowledge related to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 strong team fit with Canopy’s mission.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refining the team’s research methodologies and documentation practices, ensuring reproducibility of results in all experiments conducted.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and transitioned legacy </w:t>
      </w:r>
      <w:r w:rsidRPr="00106EA3">
        <w:rPr>
          <w:rFonts w:ascii="Roboto Light" w:eastAsia="Roboto Light" w:hAnsi="Roboto Light" w:cs="Roboto Light"/>
          <w:b/>
          <w:bCs/>
          <w:sz w:val="20"/>
          <w:szCs w:val="20"/>
        </w:rPr>
        <w:t xml:space="preserve">C/C++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modern frameworks for machine learning inference on </w:t>
      </w:r>
      <w:r w:rsidRPr="00106EA3">
        <w:rPr>
          <w:rFonts w:ascii="Roboto Light" w:eastAsia="Roboto Light" w:hAnsi="Roboto Light" w:cs="Roboto Light"/>
          <w:b/>
          <w:bCs/>
          <w:sz w:val="20"/>
          <w:szCs w:val="20"/>
        </w:rPr>
        <w:t xml:space="preserve">edge devices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optimization and efficiency across various hardware configurations.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architectural decisions that shaped the </w:t>
      </w:r>
      <w:r w:rsidRPr="00106EA3">
        <w:rPr>
          <w:rFonts w:ascii="Roboto Light" w:eastAsia="Roboto Light" w:hAnsi="Roboto Light" w:cs="Roboto Light"/>
          <w:b/>
          <w:bCs/>
          <w:sz w:val="20"/>
          <w:szCs w:val="20"/>
        </w:rPr>
        <w:t xml:space="preserve">AI roadmap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 clear focus on deployment and operational efficiency while mentoring peers on best coding practices and technical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enhance integration with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leveraging platforms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 management.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innovative software solutions at Microsoft, primarily focused on enhancing collaboration and team productivity through advanced technological implementations, ensuring seamless integration within existing ecosystems.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analyses of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optimizing performance to adapt modern features for real-time applications in security systems and heavy computational environments, driving significant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delivering compelling web applications that cater to diverse user needs and elevate product usability, ensuring consistent stakeholder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interdisciplinary teams to create robust technology solutions that addressed complex challenges, ensuring all developments met industry standards and user expectations through iterative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methodology, prioritizing efficient cycle completion and strong communication within teams, enhancing overall project management and deliverable timelines during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project performance by employing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smoother collaborative coding experiences and maintaining accountability in multi-developer environments supporting continuous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technical discussions aimed at improving code quality and performance monitoring, fostering an environment of knowledge exchange among peers and driving the overall business goals forward.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in-depth project documentation to support key stakeholders, enhancing transparency in development progress and aligning technical descriptions with business language for broader understanding.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within existing applications, further promoting the adoption of data-driven decision making across the organization and enhancing overall efficacy.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testing methodologies, utilizing profiling tools and metrics, which streamlined application responsiveness and minimized resource footprints on heavily utilized operational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MATLAB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prototyping complex algorithms that required rigorous validation before deployment, ensuring high fidelity and performance reliability under various operational conditions and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crucial role in transitioning legacy systems to modern frameworks, advocating for innovation while balancing the practical aspects of backwards compatibility in critical software systems.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