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MLOps Platform Engineer with 11 years of experience in software development, focusing on designing and implementing scalable MLOps solutions. Proven expertise in Kubernetes, AWS, Python, and building robust CI/CD pipelines. Recognized for collaborative work with cross-functional teams, implementing best practices for observability and monitoring, and optimizing performance for high-throughput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Rust, Java,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S3, IAM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Helm, OpenShift, Apache Mesos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GitHub Actions, Argo CD, Flux,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Pipelines: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Airflow, Spark, Flink, Prefect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ELK Stack, CloudWatch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unified MLOps platform that integrates on-premise and AWS environments, enabling seamless onboarding for Agentic AI services while maintaining consistent governance across different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model packaging, containerization, and testing, thereby reducing deployment times and increasing reliability of AI service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observability stacks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tracking key metrics such as inference latency and data drift, facilitating real-time monitoring of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pipelines for streaming and batch processing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reliable feeding of training data and model artifacts into a governed data lake.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consisting of data scientists and product engineers to transition experimental AI prototypes into robust production services, emphasizing security and compliance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workloads through GPU/CPU scaling and model quantization strategies, drastically improving inference speed while maintaining quality and reliability for production AI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security and disaster recovery in hybrid cloud environments, fostering a culture of continuous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self-service tooling, including SDKs and UI dashboards, empowering teams to manage model registration and version control without deep DevOps intervention, enhancing workflow efficiency and autonomy.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internal knowledge sharing, improving onboarding processes and reducing ramp-up times for new engineers joining the MLOps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align platform architecture with business goals, ensuring that technical decisions directly support organizational strategies involving AI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security best practices by implementing IAM policies, secret management protocols, and network security controls for cloud resources, safeguarding sensitive data and compliance with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 across the engineering team, leading to improved collaboration, faster delivery cycles, and higher quality outcomes for MLOps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scaling solutions that enhanced throughput for inference pipelines, resulting in optimized resource consumption and reduced operational costs while maintaining high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new features through canary releases, rollback strategies, and comprehensive automated test suites, minimizing risk during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architecture review sessions, providing insights and recommendations for improving system robustness and service scalability in hybrid cloud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standards while integrating seamlessly with other systems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systems that met client specifications and business needs, resulting in successful project completions and increased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CI/CD processes which significantly reduced the time needed for software releases and improved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contributed to the development of coding standards, fostering a high-quality codebase that enabled sustainable software development practices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optimization, driving efficient data storage solutions that ensured quick access and high performance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timelines, collaborated in sprint planning sessions, and effectively communicated progress updates to stakeholders, ensuring projects remained on schedule and within budget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profiling and refactoring critical path code, resulting in significant improvements in response times and user experience across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with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responsive designs to enhance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retrospectives, driving improvements in team dynamics and operational efficiencies while promoting the Agile mindset.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to upskill team members in new technologies and best practices, contributing to a knowledgeable workforce and fostering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application functionalities, optimizing existing workflows and providing enhanced services to users while maintaining system integrity and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and testing applications in isolated environments, ensuring consistent deployment across multiple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