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developing advanced machine learning models, specializing in web and mobile applications. Proven expertise in deep learning, data processing, and algorithm design, seeking to leverage strong analytical skills to enhance autonomous vehicle technology at May Mobility.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C++, R,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&amp; AI:</w:t>
      </w:r>
      <w:r w:rsidRPr="00106EA3">
        <w:rPr>
          <w:rFonts w:ascii="Roboto Light" w:eastAsia="Roboto Light" w:hAnsi="Roboto Light" w:cs="Roboto Light"/>
          <w:sz w:val="20"/>
          <w:szCs w:val="20"/>
        </w:rPr>
        <w:t xml:space="preserve"> TensorFlow, PyTorch, Scikit-learn, Keras, OpenCV</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&amp; Management:</w:t>
      </w:r>
      <w:r w:rsidRPr="00106EA3">
        <w:rPr>
          <w:rFonts w:ascii="Roboto Light" w:eastAsia="Roboto Light" w:hAnsi="Roboto Light" w:cs="Roboto Light"/>
          <w:sz w:val="20"/>
          <w:szCs w:val="20"/>
        </w:rPr>
        <w:t xml:space="preserve"> Apache Spark, PySpark, Hadoop, Pandas, NumPy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Model Deployment &amp; Monitoring:</w:t>
      </w:r>
      <w:r w:rsidRPr="00106EA3">
        <w:rPr>
          <w:rFonts w:ascii="Roboto Light" w:eastAsia="Roboto Light" w:hAnsi="Roboto Light" w:cs="Roboto Light"/>
          <w:sz w:val="20"/>
          <w:szCs w:val="20"/>
        </w:rPr>
        <w:t xml:space="preserve"> Docker, Kubernetes, MLflow, Jupyter, DVC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GCP, Azure, Heroku, IBM Cloud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&amp; Frameworks:</w:t>
      </w:r>
      <w:r w:rsidRPr="00106EA3">
        <w:rPr>
          <w:rFonts w:ascii="Roboto Light" w:eastAsia="Roboto Light" w:hAnsi="Roboto Light" w:cs="Roboto Light"/>
          <w:sz w:val="20"/>
          <w:szCs w:val="20"/>
        </w:rPr>
        <w:t xml:space="preserve"> Git, Bitbucket, Jenkins, Travis CI, FastAPI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modular architectures for </w:t>
      </w:r>
      <w:r w:rsidRPr="00106EA3">
        <w:rPr>
          <w:rFonts w:ascii="Roboto Light" w:eastAsia="Roboto Light" w:hAnsi="Roboto Light" w:cs="Roboto Light"/>
          <w:b/>
          <w:bCs/>
          <w:sz w:val="20"/>
          <w:szCs w:val="20"/>
        </w:rPr>
        <w:t xml:space="preserve">machine learning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r w:rsidRPr="00106EA3">
        <w:rPr>
          <w:rFonts w:ascii="Roboto Light" w:eastAsia="Roboto Light" w:hAnsi="Roboto Light" w:cs="Roboto Light"/>
          <w:b/>
          <w:bCs/>
          <w:sz w:val="20"/>
          <w:szCs w:val="20"/>
        </w:rPr>
        <w:t xml:space="preserve">deep learning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PyTorch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the ability to process multimodal datasets.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cross-functional teams to define requirements and deliver machine learning solutions that address real-world problems in data labeling and quality assurance, improving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selected cutting-edge approaches for </w:t>
      </w:r>
      <w:r w:rsidRPr="00106EA3">
        <w:rPr>
          <w:rFonts w:ascii="Roboto Light" w:eastAsia="Roboto Light" w:hAnsi="Roboto Light" w:cs="Roboto Light"/>
          <w:b/>
          <w:bCs/>
          <w:sz w:val="20"/>
          <w:szCs w:val="20"/>
        </w:rPr>
        <w:t xml:space="preserve">self-supervised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developing comprehensive documentation for model validation to streamline communication among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advanced data mining techniques to curate high-quality datasets, ensuring robust performance and coverage that drives continuous improvements in model accuracy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frameworks for the monitoring and evaluation of live models, utilizing </w:t>
      </w:r>
      <w:r w:rsidRPr="00106EA3">
        <w:rPr>
          <w:rFonts w:ascii="Roboto Light" w:eastAsia="Roboto Light" w:hAnsi="Roboto Light" w:cs="Roboto Light"/>
          <w:b/>
          <w:bCs/>
          <w:sz w:val="20"/>
          <w:szCs w:val="20"/>
        </w:rPr>
        <w:t xml:space="preserve">MLflow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managing the machine learning lifecycle and ensuring optimal performance and accuracy after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researched and analyzed the latest advancements in </w:t>
      </w:r>
      <w:r w:rsidRPr="00106EA3">
        <w:rPr>
          <w:rFonts w:ascii="Roboto Light" w:eastAsia="Roboto Light" w:hAnsi="Roboto Light" w:cs="Roboto Light"/>
          <w:b/>
          <w:bCs/>
          <w:sz w:val="20"/>
          <w:szCs w:val="20"/>
        </w:rPr>
        <w:t xml:space="preserve">sequential feature extraction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weak supervision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subsequently incorporating them into model training processes for enhanced versatility.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tagging and metadata generation tools to facilitate efficient retrieval of information from large datasets, enhancing the speed and accuracy of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error analysis on model outputs and datasets, leading to actionable insights that were communicated to engineering teams for iterative enhancements.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best practices for </w:t>
      </w:r>
      <w:r w:rsidRPr="00106EA3">
        <w:rPr>
          <w:rFonts w:ascii="Roboto Light" w:eastAsia="Roboto Light" w:hAnsi="Roboto Light" w:cs="Roboto Light"/>
          <w:b/>
          <w:bCs/>
          <w:sz w:val="20"/>
          <w:szCs w:val="20"/>
        </w:rPr>
        <w:t xml:space="preserve">model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optimization, promoting a culture of learning and continuous improvement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t>
      </w:r>
      <w:r w:rsidRPr="00106EA3">
        <w:rPr>
          <w:rFonts w:ascii="Roboto Light" w:eastAsia="Roboto Light" w:hAnsi="Roboto Light" w:cs="Roboto Light"/>
          <w:b/>
          <w:bCs/>
          <w:sz w:val="20"/>
          <w:szCs w:val="20"/>
        </w:rPr>
        <w:t xml:space="preserve">MLOps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ensuring a streamlined deployment process and scalability of machine learning solutions across enterprise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on best practices in data labeling and consistency, enhancing the understanding and collaboration between data scientists and engineering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data processing pipelines using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analyze large-scale datasets efficiently, hence improving the overall data handling efficacy.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cloud services such as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project workflows to offload computing tasks and enhance computational capabilities for demanding machine learning models.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code reviews to ensure software quality and compliance with best practices, fostering teamwork and enhancing product safety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the use of version control systems, such as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project code effectively, enabling seamless collaboration and change tracking among team members.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various </w:t>
      </w:r>
      <w:r w:rsidRPr="00106EA3">
        <w:rPr>
          <w:rFonts w:ascii="Roboto Light" w:eastAsia="Roboto Light" w:hAnsi="Roboto Light" w:cs="Roboto Light"/>
          <w:b/>
          <w:bCs/>
          <w:sz w:val="20"/>
          <w:szCs w:val="20"/>
        </w:rPr>
        <w:t xml:space="preserve">machine learning algorithms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contributed to the improvement of product features and user experience, ensuring high performance through iterative testing and refinement of models.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data scientists to validate and improve machine learning models, focusing on performance metrics relevant to auto-tagging accuracy and data curation.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production-ready environments for deploying machine learning applications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consistent and scalable application behavior across development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team meetings, contributing to the establishment of standards for code quality and project workflow efficiency, including best practices for </w:t>
      </w:r>
      <w:r w:rsidRPr="00106EA3">
        <w:rPr>
          <w:rFonts w:ascii="Roboto Light" w:eastAsia="Roboto Light" w:hAnsi="Roboto Light" w:cs="Roboto Light"/>
          <w:b/>
          <w:bCs/>
          <w:sz w:val="20"/>
          <w:szCs w:val="20"/>
        </w:rPr>
        <w:t xml:space="preserve">deep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cloud computing services into machine learning workflows, optimizing the resource management of large datasets and enhancing the efficiency of data processing tasks.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user interfaces and analytical dashboards for internal tools to visualize model performance and analytics, aiding in real-time decision-making and insights gathering.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deployed state-of-the-art </w:t>
      </w:r>
      <w:r w:rsidRPr="00106EA3">
        <w:rPr>
          <w:rFonts w:ascii="Roboto Light" w:eastAsia="Roboto Light" w:hAnsi="Roboto Light" w:cs="Roboto Light"/>
          <w:b/>
          <w:bCs/>
          <w:sz w:val="20"/>
          <w:szCs w:val="20"/>
        </w:rPr>
        <w:t xml:space="preserve">deep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for processing visual and time-series data, enhancing the predictive capabilities of applications in real-time scenarios.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root cause analysis on failures of machine learning systems and proposed innovative solutions through collaborative discussions with cross-functional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data visualization tools to interpret and present data analysis findings, ensuring data-driven decisions were communicated effectively across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actively to the research community by publishing findings related to algorithm advancements and their relevance to the field of autonomous systems, enhancing the company's reputation.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developing a comprehensive knowledge base that outlined machine learning practices and case studies to serve as training material for onboarding new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numerous hackathons and innovation challenges focused on </w:t>
      </w:r>
      <w:r w:rsidRPr="00106EA3">
        <w:rPr>
          <w:rFonts w:ascii="Roboto Light" w:eastAsia="Roboto Light" w:hAnsi="Roboto Light" w:cs="Roboto Light"/>
          <w:b/>
          <w:bCs/>
          <w:sz w:val="20"/>
          <w:szCs w:val="20"/>
        </w:rPr>
        <w:t xml:space="preserve">autonomous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showcasing strong problem-solving and team collaboration skills that resulted in creative solutions.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