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specializing in web and mobile applications. Proficient in collaborative leadership, Agile methodologies, and cloud-based solutions. Adept at mentoring teams, overseeing project lifecycles, and implementing modern design practices using a diverse tech stack.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Java, C#, Ruby,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Spring, Ruby on Rails,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Aurora, MongoDB, Snowflake, Databricks,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GitHub Actions, Airflow,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Mocha, Chai, Jest,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in designing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prioritized continuous improvement and innovative problem-solving practices for complex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and career development for team members through regular 1:1 sessions, leading to improved team dynamics and enhanced individual performance aligned with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architecture and implementation of new product features using cutting-edge technologies, resulting in modernized product offerings and increased market competitiveness through user-centric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into the development workflow, facilitating efficient sprint planning and execution which enhanced team productivity and timing accuracy in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pipelines, ensuring robust quality assurance processes that supported rapid deployment cycles and maintained high software reliability standards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identified bottlenecks by applying data-driven decision-making, promoting optimization techniques that enhanced the overall efficiency of application features across the product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translate business requirements into effective technology solutions, ensuring alignment between stakeholder expectations and technical deliverables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promoting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version control management, significantly improving collaboration and streamlining code review processes within the software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 sessions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the team to explore new opportunities for integrating these advancements into ongoing and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protocols for managing technical debt reduction initiatives, encouraging proactive code refactoring which not only improved performance but also maintained high code quality standards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conducted training sessions for team members on new technologies and best practices, empowering individuals to leverage their skills in real-time application development and troubleshooting.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allowing the team to deploy applications swiftly while improving scalability and resource management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design discussions with architects and product managers to shape product direction, leveraging analytical thinking and strategic insight to contribute to the overall software development roadmap.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opportunities for refactoring by analyzing patterns of system usage and identified areas where potential optimizations could yield significant performance gains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setting performance metrics and was involved in retrospective meetings to review past achievements and identify areas for future growth and development for the entire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internal tools used by business units during my tenure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outcomes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front-end developers and UI designers to implement cohesive user interfaces that followed the latest design trends and best practices, contributing to user experience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tools effectively,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Developer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isolate issues and develop effective solutions that streamlined application performance and reliability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application response times by optimizing SQL queries and database design, significantly improving user interactions and satisfaction metrics through rigorous testing and refinement processes throughout my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execute feature development cycles, ensuring seamless communication between diverse technical teams and better alignment with strategic objectives set by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programming team by organizing regular sprint planning and retrospective meetings, which improved workflow efficiency and team accountability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quality initiatives by implementing code reviews and defining best practices based on emerging industry standards, which resulted in higher code quality metrics and fewer production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analyses using industry-standard tools, enabling effective troubleshooting and optimization of system architectures which improved overall application performance and reduced downtime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team members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software development practices, receiving positive feedback on mentoring engagement and the overall team growth it fostered.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redesign of legacy systems with modern frameworks, leading to improved maintainability and adding contemporary features that aligned with current market needs and competitive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meetings to translate detailed user requirements into technical specifications, ensuring that development efforts directly addressed user needs and facilitated stakeholder engagement throughout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software development cycles, adhering closely to organizational policies and proactively enhancing application security measures across various platforms and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