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Lead Scientist with 11 years of experience in software development, specializing in web and mobile applications. Expertise in GEOINT, image processing, and Python development, complemented by strong leadership in R&amp;D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C++, R,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FastAPI, React, Django, Flask, Node.js, Express,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 Technologies:</w:t>
      </w:r>
      <w:r w:rsidRPr="00106EA3">
        <w:rPr>
          <w:rFonts w:ascii="Roboto Light" w:eastAsia="Roboto Light" w:hAnsi="Roboto Light" w:cs="Roboto Light"/>
          <w:sz w:val="20"/>
          <w:szCs w:val="20"/>
        </w:rPr>
        <w:t xml:space="preserve"> Docker, Podman, Kubernetes, OpenShift,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OpenStack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Git, GitHub, GitLab, Jenkins,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Analysis:</w:t>
      </w:r>
      <w:r w:rsidRPr="00106EA3">
        <w:rPr>
          <w:rFonts w:ascii="Roboto Light" w:eastAsia="Roboto Light" w:hAnsi="Roboto Light" w:cs="Roboto Light"/>
          <w:sz w:val="20"/>
          <w:szCs w:val="20"/>
        </w:rPr>
        <w:t xml:space="preserve"> Pandas, NumPy, OpenCV, TensorFlow, PyTorch, Scikit-Learn, GeoPandas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developing R&amp;D algorithms for </w:t>
      </w:r>
      <w:r w:rsidRPr="00106EA3">
        <w:rPr>
          <w:rFonts w:ascii="Roboto Light" w:eastAsia="Roboto Light" w:hAnsi="Roboto Light" w:cs="Roboto Light"/>
          <w:b/>
          <w:bCs/>
          <w:sz w:val="20"/>
          <w:szCs w:val="20"/>
        </w:rPr>
        <w:t xml:space="preserve">GEOINT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a remote sensing initiative, enhancing the organization's capability to derive insights from satellite imagery and collected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critical image processing algorithms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modern libraries and software engineering methodologies, significantly improving accuracy and efficiency in data processing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deployment techniques, ensuring seamless integration and scalability of software solutions across various environments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full-stack web applications using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interactive data visualizations and interactive dashboards for effective analysis of </w:t>
      </w:r>
      <w:r w:rsidRPr="00106EA3">
        <w:rPr>
          <w:rFonts w:ascii="Roboto Light" w:eastAsia="Roboto Light" w:hAnsi="Roboto Light" w:cs="Roboto Light"/>
          <w:b/>
          <w:bCs/>
          <w:sz w:val="20"/>
          <w:szCs w:val="20"/>
        </w:rPr>
        <w:t xml:space="preserve">GEOINT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datasets in real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 and objectives, translating strategic goals into actionable R&amp;D projects with clear deliverables and timelines for enhanced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led team discussions to optimize the software development lifecycle, fostering a culture of continuous improvement and collaborative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version control practices via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w:t>
      </w:r>
      <w:r w:rsidRPr="00106EA3">
        <w:rPr>
          <w:rFonts w:ascii="Roboto Light" w:eastAsia="Roboto Light" w:hAnsi="Roboto Light" w:cs="Roboto Light"/>
          <w:b/>
          <w:bCs/>
          <w:sz w:val="20"/>
          <w:szCs w:val="20"/>
        </w:rPr>
        <w:t xml:space="preserve">GitOps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automate deployment processes and enhance team productivity through enhanced transparency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to gather feedback and understand their needs, ensuring that software solutions provided tangible insights and were aligned with the strategic goals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risks and changes effectively, adapting project plans to accommodate shifting priorities while ensuring alignment with organizational objectives and timelines consistent with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to support research findings and algorithm transformations, facilitating knowledge transfer and allowing ease of access to project resources for future endeavors.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best practices in </w:t>
      </w:r>
      <w:r w:rsidRPr="00106EA3">
        <w:rPr>
          <w:rFonts w:ascii="Roboto Light" w:eastAsia="Roboto Light" w:hAnsi="Roboto Light" w:cs="Roboto Light"/>
          <w:b/>
          <w:bCs/>
          <w:sz w:val="20"/>
          <w:szCs w:val="20"/>
        </w:rPr>
        <w:t xml:space="preserve">GEOINT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development while building individual confidence and technical proficiencies within the team environment for enhanced capability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emerging technologies into existing systems, maintaining relevancy and competitiveness in the ever-evolving fields of </w:t>
      </w:r>
      <w:r w:rsidRPr="00106EA3">
        <w:rPr>
          <w:rFonts w:ascii="Roboto Light" w:eastAsia="Roboto Light" w:hAnsi="Roboto Light" w:cs="Roboto Light"/>
          <w:b/>
          <w:bCs/>
          <w:sz w:val="20"/>
          <w:szCs w:val="20"/>
        </w:rPr>
        <w:t xml:space="preserve">image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analysis for </w:t>
      </w:r>
      <w:r w:rsidRPr="00106EA3">
        <w:rPr>
          <w:rFonts w:ascii="Roboto Light" w:eastAsia="Roboto Light" w:hAnsi="Roboto Light" w:cs="Roboto Light"/>
          <w:b/>
          <w:bCs/>
          <w:sz w:val="20"/>
          <w:szCs w:val="20"/>
        </w:rPr>
        <w:t xml:space="preserve">GEOINT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presented project updates and key findings to stakeholders, utilizing effective communication skills to convey technical concepts in accessible formats, aligning team contributions with business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reusable software components following strong object-oriented programming practices to enhance system adaptability, maintainability, and reusability for future projects and upgrades.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full-stack development skills to create user-friendly interfaces and robust back-end systems, ensuring all software releases meet stringent performance and compliance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cloud-based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improved internal processes and contributed to a significant reduction in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across different departments to understand user requirements, converting high-level concepts into functional web applications using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algorithms for complex data analysis tasks utilizing </w:t>
      </w:r>
      <w:r w:rsidRPr="00106EA3">
        <w:rPr>
          <w:rFonts w:ascii="Roboto Light" w:eastAsia="Roboto Light" w:hAnsi="Roboto Light" w:cs="Roboto Light"/>
          <w:b/>
          <w:bCs/>
          <w:sz w:val="20"/>
          <w:szCs w:val="20"/>
        </w:rPr>
        <w:t xml:space="preserve">GEOINT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datasets, employing statistical models and machine learning techniques for improved data interpretation and insight generation.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software development practices, including agile methodologies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project delivery and enhance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design and implementation of a microservices architecture that resulted in increased scalability and flexibility, enabling rapid feature development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establishing best practices in software development and team collaboration, which promoted high coding standards and overall team performance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workshops to elevate the technical capabilities of team members, focusing on effective solutions for </w:t>
      </w:r>
      <w:r w:rsidRPr="00106EA3">
        <w:rPr>
          <w:rFonts w:ascii="Roboto Light" w:eastAsia="Roboto Light" w:hAnsi="Roboto Light" w:cs="Roboto Light"/>
          <w:b/>
          <w:bCs/>
          <w:sz w:val="20"/>
          <w:szCs w:val="20"/>
        </w:rPr>
        <w:t xml:space="preserve">image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industry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metrics to track application performance and user engagement, allowing for continual improvements in systems design and functionality to ensure alignment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Scheduled and led regular project stand-up meetings to facilitate communication within the development team, promoting a shared understanding of deadlines and project expectations for deliveries.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 initiatives to integrate software solutions environment-wide, aligning project goals with strategic objectives for cohesive operation across all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customer feedback sessions, collecting insights on software performance and user experience, ensuring delivered products align closely with user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protocols by implementing robust authentication layers and maintaining compliance with industry standards for data protection and privacy.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