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comprehensive experience in software development, specializing in web and mobile applications. Proven expertise in integration solutions utilizing Java, Spring Boot, and cloud technologies. Known for delivering high-quality APIs and cloud-native solutions, with a collaborative approach to project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Spring Boot, Spring Framework,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SOAP, GraphQL, Microservices, API Management, Webhooks,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Kubernetes, Docker,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Azure DevOps, Maven, Gradle,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Formats &amp; Standards:</w:t>
      </w:r>
      <w:r w:rsidRPr="00106EA3">
        <w:rPr>
          <w:rFonts w:ascii="Roboto Light" w:eastAsia="Roboto Light" w:hAnsi="Roboto Light" w:cs="Roboto Light"/>
          <w:sz w:val="20"/>
          <w:szCs w:val="20"/>
        </w:rPr>
        <w:t xml:space="preserve"> JSON, XML, XSLT, DataWeave, OAuth2, JWT, RESTful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integration solutions for financial services clients, streamlining transaction processing systems and improving overall efficiency through modern practices and robust architecture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while guiding developers on best practices for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collaboration and ensuring high-quality code delivery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performance by conducting thorough load testing and performance analysis, leveraging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enhance scalability and reliability of applications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specifications and detailed project documentation, translating complex business requirements into clear and actionable integration designs for stakeholders across business units and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promoting a code review culture that adheres to industry standards and encourages continuous improvement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cloud development while mitigating vulnerabilities in </w:t>
      </w:r>
      <w:r w:rsidRPr="00106EA3">
        <w:rPr>
          <w:rFonts w:ascii="Roboto Light" w:eastAsia="Roboto Light" w:hAnsi="Roboto Light" w:cs="Roboto Light"/>
          <w:b/>
          <w:bCs/>
          <w:sz w:val="20"/>
          <w:szCs w:val="20"/>
        </w:rPr>
        <w:t xml:space="preserve">payment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compliance with industry regulations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architects to define project scopes, schedules, and deliverables while effectively managing multiple projects and meeting tight deadlines with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and enabling seamless integration of code changes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integration issues in both test and production environments by performing advanced troubleshooting and root-cause analysis, ensuring high uptime and reliability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the architectural vision for API governance, ensuring synchronization between front-end and back-end systems for a seamless user experience across digital banking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middleware services that interfaced with core banking systems, leveraging strong knowledge of financial systems to deliver tailored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and integration testing phases to validate functionality and achieve stakeholder acceptance criteria, significantly reducing post-deployment defects and improving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development processes through the adoption of new tools and methodologies, establishing best practices that promote efficiency and quality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transformation and orchestration tasks using </w:t>
      </w:r>
      <w:r w:rsidRPr="00106EA3">
        <w:rPr>
          <w:rFonts w:ascii="Roboto Light" w:eastAsia="Roboto Light" w:hAnsi="Roboto Light" w:cs="Roboto Light"/>
          <w:b/>
          <w:bCs/>
          <w:sz w:val="20"/>
          <w:szCs w:val="20"/>
        </w:rPr>
        <w:t xml:space="preserve">DataWeave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the accuracy of data flow across various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patterns, equipping teams with essential skills to mitigate risks associated with API vulnerabilities.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while increasing performance and reliability through rigorous testing and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solutions for diverse business units, reducing operational costs and improving service deployment times with a focus on modular design and reusable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and technical requirements, translating them into successful agile deliverables while maintaining open lines of communication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source code management and deployment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automating routine processes to increase development speed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while striving for optimal code quality and adherence to project specifications in various software development lifecycle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redesign of legacy applications, modernizing the tech stack while ensuring compatibility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enhancements in end-user functionality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industry trends to continuously improve team deliverables, focusing on innovation and implementing cutting-edge solutions that align with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stability and performance through rigorous debugging and troubleshooting processes, employing analytical skills to identify root causes and implement effective solutions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review sessions, facilitating discussions that improved team cohesion and project transparency while setting achievable goals in line with product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and interns on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enhancing their onboarding experience and contributing to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software testing strategies, including unit, integration, and performance testing, to validate application behavior against requirements and enhance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workloads effectively in a fast-paced environment, ensuring all deadlines were met while promoting a culture of excellence in software development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