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Enthusiastic and experienced software developer with 11 years of expertise in Java architecture, AI integration, and platform engineering. Proficient in developing enterprise-scale AI solutions and leveraging DevOps practices for scalable implementations. Strong background in collaboration and adaptability within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TypeScript, SQL, Golang,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Hibernate, Node.js, React, Angular, TensorFlow, Apache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Kubernetes, Docker, Terraform, OpenShift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Collaboration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Maven, JIRA, Confluence, Slack, VS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LLMs, Natural Language Processing, Machine Learning, Reinforcement Learning, AI Agents, Data Pipelines, Workflow Orchestration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-powered enterprise solutions that leverage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and integrate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optimal performance and scalability by following industry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agent frameworks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agents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enable dynamic workflow automation, facilitating efficient task management and real-time data processing in enterprise environments while accomplishing complex objectives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extensive backend systems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ensure continuous integration and deployment, enhancing collaboration and efficiency across project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cutting-edge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(retrieval-augmented generation) into existing technology stacks, effectively driving adaptive practical applications within enterprise solutions to meet evolving business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collaboration with stakeholders to define and drive the adoption of practical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strategies, cultivating a culture of innovation to tackle the challenges in an evolving and ambiguous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deep-rooted discussions on AI adoption roadmaps, emphasizing scalability, performance, and suitability for complex enterprise demands through brainstorming sessions with diverse teams of professionals.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agile methodologies to oversee project timelines, ensure quality deliverables, and incorporate user feedback into iterative development processes, reinforcing a commitment to excellence in product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architecture reviews and assessments, enabling rigorous standards for code quality and system reliability, analyzing current technologies to identify areas for enhancement and ongoing improvement while mentoring junior engineers directly.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training programs and documentation that empowered team members to better understand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concepts, systems architecture,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fostering a shared knowledge base within cross-functional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proactive approach to adopting emerging technologies by conducting market research and industry analysis, ensuring that the enterprise stayed ahead of trends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to educate enterprise teams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engaging them in hands-on learning experiences which improved knowledge retention and practical application in their respective roles.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data analytics techniques to extract insights from large datasets, transforming them into actionable recommendations and supporting data-driven strategies for clients seeking to innovate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system architecture documentation and design specifications, ensuring that all development adhered to architectural guidelines and strategic objectives while aligning with client business goals and technology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deployment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reliability and performance scalability, directly contributing to higher uptime during critical project phases through efficient resource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significant enhancements to client-facing AI systems, ensuring they met modern standards for usability while maximizing engagement through optimal backend processing, all built on solid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enterprise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creation of scalable solutions that integrated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and services efficiently aligned with the architecture vision.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creating automated build and deployment processes with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productivity of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security measures in web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encryption strategies to safeguard sensitive data through adherence to best practice security guidelines in engineering.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thinking workshops aimed at defining client business needs, translating these insights into technical requirements which influenced product direction and facilitated tailored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performance through code refactoring and optimization of backend processes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refining algorithms and reducing system overhead while delivering superior performance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sprint planning and retrospectives in an agile project management environment, contributing to enhanced team cohesion and the successful delivery of project milestones ahead of schedule.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Conveyed complex technical information in layman's terms to stakeholders, ensuring alignment between technical teams and business objectives which led to strategic decision-making that supported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training for junior developers in coding best practices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fostering a collaborative environment that encouraged ongoing professional development and knowledge sharing.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teams to gather feedback on system functionalities, translating user experiences into actionable changes that improved system usability and response times for customer inquiries.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designed to streamline operations and enhance workflow efficiency, improving overall productivity with the inclusion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automation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client presentations showcasing project advancements, utilizing data visualization tools to highlight progress and impact, emphasizing the value of implemented solutions through compelling storytelling elements.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 into existing products, driving innovation while aligning the technical framework with evolving client and industry demands for modern AI capabilities.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