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data integration and telemetry processing for logistics applications. Proven expertise in JavaScript, PostgreSQL, and leveraging iPaaS technologies, driving high-quality software solutions for pharmaceutical logistics and cold chain integrity. Demonstrated ability to deliver complex solutions in a remote environment, ensuring real-time data accuracy and integration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Go,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Supabase, MongoDB, MySQL, Redis,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Prismatic, PostgREST, New Relic, Grafana, Mapbox, LavinMQ, Inngest, Sensitech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EDI, AS2, SFTP,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Ansible, CI/CD,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at Point B,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processing and normalization of shipment tracking data from various logistics partners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vendor-specific formats, ensuring seamless data flow across client systems while handling inconsistent data payloads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error handling and retry logic for unreliable vendor APIs, achieving improved data capture rates through automated retry strategies and clear documentation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 to accommodate high-volume telemetry data, enhancing data retrieval speeds while utilizing advanced SQL techniques for complex queries and aggregations.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data quality monitoring system, enabling real-time alerts on anomalies and inaccuracies in data, increasing stakeholder reliability on produced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pharmaceutical clients to understand their unique subscription logistics requirements, translating them into actionable integration strategies and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GxP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of integration health and telemetry processing, facilitating proactive adjustments to maintain system performance within defined thresholds.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deliver end-to-end solutions, demonstrating strong adaptability and problem-solving abilities to meet challenging data processing requirements across all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matching algorithms for shipment routing decisions based on real-time data analytics, significantly improving operational efficiency and delivery reliability in cold chain environments through optimized routes.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documentation of integration workflows, schemas, and processes while actively mentoring junior staff on troubleshooting and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discussions for the integration platform, establishing coding standards and design patterns that align with the company’s quality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resolving production issues, implementing data reconciliation workflows that addressed discrepancies in telemetry and shipment data effectively, maintaining integrity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device selection algorithm that optimized telemetry processing paths while minimizing latency, showcasing innovation in handling varying data formats from multiple IoT device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practices for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to ongoing training sessions for team members on integration troubleshooting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dashboards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stakeholders with visibility into integration performance metrics, empowering data-driven decision-making for operational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cross-disciplinary teams at Microsoft, resulting in effective communication protocols tailored for various internal and external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existing applications' efficiency and reliability through robust coding practices and comprehensive unit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user-friendly interfaces and seamless integration with back-end services through well-defined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and contributed to sprint planning meetings, ensuring alignment with business goals while adapting to changing project requirements for maximum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processes, streamlining functions that improved data synchronization between CRM applications and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migration strategies that enhanced legacy system integrations,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transformation and loading processes resulting in minimal downtime and effective rollbacks.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refining CI/CD pipelines,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automated testing and delivery, thus establishing a more rapid deployment culture within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troubleshoot critical system issues, effectively debugging complex data flow problems across multiple interfaces, enhancing overall system resilience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writing maintainable code and optimizing existing applications, fostering a culture of continuous learning and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clients for requirements gathering, translating business needs into technical solutions that improved market response and successfully launched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systems and processes, ensuring clarity and accuracy across codebases, facilitating onboarding of new team members and providing references for existing personnel.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management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communication and task tracking among team members which led to enhanced productivity during development sprints.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