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web and mobile applications. Proficient in Python, SQL, and cloud technologies, with a strong focus on building scalable integrations and data solutions. Exceptional problem-solver with the ability to translate complex technical requirements into user-friendly solutions. Effective communicator skilled in collaborating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PHP, SQL, JavaScript,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Snowflake, ClickHouse, Airflow, Terrafrom, ETL Tools, Data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API Gateway, GitHub Actions, Jenkins,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Pandas, NumPy, Terraform,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Orchestration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Iguana, Mirth Connect, Prefect, Dagster, Apache Kafka, RabbitMQ, Message Brokers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automate customer data integration processes, enhancing data accessibility and usability across various platforms and improving the overall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for integrations, utilizing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data issues and develop effective solutions tailored to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pipeline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workflows, ensuring efficient task scheduling and execution while adhering to best practices in data engineering and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serverless applications that enable real-time processing of customer data, significantly reducing the time-to-integration for new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and patterns for data exports, incorporating feedback from internal stakeholders and customers to enhance the quality and accuracy of outgoing data reports.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transformations, ensuring that data flow into analytical tools remained robust and reliable for business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documentation and code review within the team, fostering an environment of collaboration and knowledge sharing while ensuring adherence to coding standards and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testing efforts for data exports, implementing automated validation tools that check for data accuracy, consistency, and completeness, aligning results with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including API specifications and export routines to facilitate smooth integration processes for customers, enhancing their understanding of required workflows and data formats.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in troubleshooting complex integrations, sharing knowledge on optimization techniques and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customer-facing technical discussions, translating technical jargon into accessible language while advocating for solutions that meet both technical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managed production environments, quickly resolving issues that arise from upstream integrations or database changes, ensuring minimal impact on customer-facing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best practices using cloud infrastructure, ensuring they are well-equipped to manage and deploy solutions in secure and efficient environments that support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patterns to develop and maintain software architecture for integration solutions, aligning projects with organizational goals and ensuring scalability and maintainability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new technologies, integrating insights from industry trends into project methodologies to maintain a competitive edge in software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software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the efficiency of enterprise applications, working closely with business stakeholders to identify and resolve critical software performance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lifecycle, from requirement gathering and design to deployment and performance tuning, showcasing versatility and commitment to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that provided scalable back-end functionality for mobile and web applications, optimizing application performance and user experience through efficient database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migration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environments, maintaining data integrity and consistency while meeting deadlines for critical project deliverables near the end of the technical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code integration and deployment processes, which minimized manual tasks and reduced deployment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solutions for integrating third-party software, employing agile methodologies to achieve swift iterations on requirements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to validate functionality across all components of the applications, improving overall quality and reliability while reducing the incidence of issues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software engineers, improving code standards and sharing best practices in software design and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in development and production environments, ensuring consistent application performance across diverse deployment scenarios without loss of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by drafting design and technical specifications for use among engineering teams, ensuring that knowledge was well-distributed and accessible to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legacy codebases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on refactoring initiatives that improved maintainability and extensibility of the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data infrastructures during a transition to modern cloud solutions, ensuring data consistency and enhancing data accessibility for subsequent analytical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analytics tools, making data-driven recommendations for optimizations that contributed to improved user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training sessions for users on new systems and processes, aiding in the transition to updated software, which ultimately resulted in fewer user mistakes and increased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crafting user stories and acceptance criteria in collaboration with product management to deliver user-centric software solutions that meet corporate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