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IT Engineer with over 11 years of software development expertise focusing on innovative solutions in web and mobile applications. Proven capacity to streamline IT infrastructure and enhance operational efficiency through strategic technical management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PowerShell, JavaScript, TypeScript,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Administration:</w:t>
      </w:r>
      <w:r w:rsidRPr="00106EA3">
        <w:rPr>
          <w:rFonts w:ascii="Roboto Light" w:eastAsia="Roboto Light" w:hAnsi="Roboto Light" w:cs="Roboto Light"/>
          <w:sz w:val="20"/>
          <w:szCs w:val="20"/>
        </w:rPr>
        <w:t xml:space="preserve"> macOS, Windows, Linux, Docker, Kubernetes, Virtualization, VMware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Okta, Google Workspace, Microsoft Intune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Device Management Tools:</w:t>
      </w:r>
      <w:r w:rsidRPr="00106EA3">
        <w:rPr>
          <w:rFonts w:ascii="Roboto Light" w:eastAsia="Roboto Light" w:hAnsi="Roboto Light" w:cs="Roboto Light"/>
          <w:sz w:val="20"/>
          <w:szCs w:val="20"/>
        </w:rPr>
        <w:t xml:space="preserve"> Jamf Pro, MDM, Apple Business Manager, Apple Configurator, Crowdstrike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w:t>
      </w:r>
      <w:r w:rsidRPr="00106EA3">
        <w:rPr>
          <w:rFonts w:ascii="Roboto Light" w:eastAsia="Roboto Light" w:hAnsi="Roboto Light" w:cs="Roboto Light"/>
          <w:sz w:val="20"/>
          <w:szCs w:val="20"/>
        </w:rPr>
        <w:t xml:space="preserve"> Shell Scripting, Ansible, Terraform, Puppet,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Management:</w:t>
      </w:r>
      <w:r w:rsidRPr="00106EA3">
        <w:rPr>
          <w:rFonts w:ascii="Roboto Light" w:eastAsia="Roboto Light" w:hAnsi="Roboto Light" w:cs="Roboto Light"/>
          <w:sz w:val="20"/>
          <w:szCs w:val="20"/>
        </w:rPr>
        <w:t xml:space="preserve"> MFA, SSO, Network Security, Data Encryption,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management of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performance and security while implementing innovative strategies that ensured robust scalability across the IT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configuration of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enhanced security protocols that significantly reduced unauthorized access across all company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Jamf Pro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enhance security of all </w:t>
      </w:r>
      <w:r w:rsidRPr="00106EA3">
        <w:rPr>
          <w:rFonts w:ascii="Roboto Light" w:eastAsia="Roboto Light" w:hAnsi="Roboto Light" w:cs="Roboto Light"/>
          <w:b/>
          <w:bCs/>
          <w:sz w:val="20"/>
          <w:szCs w:val="20"/>
        </w:rPr>
        <w:t xml:space="preserve">Mac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adopting industry best practices for efficient device lifecycle management and user experience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supported </w:t>
      </w:r>
      <w:r w:rsidRPr="00106EA3">
        <w:rPr>
          <w:rFonts w:ascii="Roboto Light" w:eastAsia="Roboto Light" w:hAnsi="Roboto Light" w:cs="Roboto Light"/>
          <w:b/>
          <w:bCs/>
          <w:sz w:val="20"/>
          <w:szCs w:val="20"/>
        </w:rPr>
        <w:t xml:space="preserve">Google Workspace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facilitate seamless communication and collaboration among teams, emphasizing user support and knowledge sharing throughout various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routine tasks, significantly enhancing operational efficiency and reducing the need for manual interventions by IT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integrations between disparate platforms, improving workflow efficiency and ensuring interoperability across internal tools and third-party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comprehensive security compliance protocols to safeguard sensitive company data, adhering strictly to industry standards and mitigating potential risks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expert-level technical support for complex hardware and software issues, demonstrating exceptional problem-solving skills and a collaborative approach to ensuring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IT project initiatives from ideation to completion, including system upgrades and the migration of legacy systems, driving overall improvements in technology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knowledge of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policy management, ensuring consistent application deployment across diverse operating systems and enhancing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needs for new technologies, effectively leading discussions and workshops aimed at optimizing IT systems and user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hardware and infrastructure configurations for optimal performance, demonstrating competence in troubleshooting network equipment and ensuring seamless connectivity within all office spaces.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the dynamic needs of a fast-paced startup environment, showcasing a proactive approach and willingness to embrace evolving technological advancements in IT management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to improve knowledge of IT best practices, focusing on developing a culture of continuous learning and technological adaptability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in </w:t>
      </w:r>
      <w:r w:rsidRPr="00106EA3">
        <w:rPr>
          <w:rFonts w:ascii="Roboto Light" w:eastAsia="Roboto Light" w:hAnsi="Roboto Light" w:cs="Roboto Light"/>
          <w:b/>
          <w:bCs/>
          <w:sz w:val="20"/>
          <w:szCs w:val="20"/>
        </w:rPr>
        <w:t xml:space="preserve">Apple's Device Enrollment Program (DEP)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rapid onboarding of new devices into the company’s IT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operability and user experience, ensuring high performance across a diverse range of enterprise applications during my tenure as a software engineer.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automation scripts in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daily operations, reducing operational overheads and improving overall system responsiveness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deployment and management of applications using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device compliance and security for company laptops and mobile devices, ultimately protecting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advanced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promote secure access management across the organization’s applications and resources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critical projects that involved designing intuitive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application usability and performance metrics in subsequent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information security teams to implement security policies around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company’s security posture while enhancing user convenience and access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software issues swiftly, ensuring minimal disruption to business operations while maintaining high quality service levels in technical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Frequently conducted code reviews and quality assessments to maintain high standards of code quality and adherence to best practices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team collaboration tools to enhance workflow, ensuring seamless communication and project tracking, which facilitated timely project completion and milestone achievements.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Sought feedback from end-users and stakeholders to identify opportunities for improvements in application performance, implementing enhancements that significantly increased user satisfaction with company tools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educational resources to team members on emerging technologies, fostering a collaborative learning environment that encouraged adaptability to changes in the IT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practices to deliver features in a timely manner, continually iterating on user feedback while aligning with strategic project goals and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