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Results-focused Senior IT AI Automation Engineer with over 11 years of experience in software development and automation. Proven expertise in design and operationalization of AI-driven solutions to enhance IT service delivery and improve employee experiences utilizing intelligent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PowerShell, Java,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Power Automate, Apache Airflow, UiPath, Automation Anywhere,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FastAPI,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Anthropic, scikit-learn, NLTK,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Postman, Swagger,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automation workflows enhancing IT service management processes by ensuring alignment of business needs with technical capabilities, focusing on improving operational efficiency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enterprise data sources, which included constructing scripts for documentation processing and ticket resolution, establishing the foundation for intelligent AI-driven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orchestrated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automated incident responses, enabling real-time decision-making and significantly decreased resolution times through advanced machine learning techniques and user input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automation solutions, leveraging natural language processing to facilitate dynamic incident triage and support, thus driving an enhanced employee service experience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onboarding and offboarding processes through streamlined workflows, integrating systems for identity and access management to enhance security and efficiency while reducing manual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Security, Engineering, and HR to gather requirements for new automation tools, ensuring alignment with industry best practices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system administrators in practical applications of automation tools and strategies, fostering a culture of knowledge sharing and technical growth within the IT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self-service capabilities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employees to resolve common IT issues independently, thereby improving overall service delivery and reducing ticket volumes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tools that complemented IT staff roles, enhancing operational reliability and enabling teams to focus on high-value tasks rather than repetitive manual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of automation processes through integration with monitoring solutions, allowing real-time tracking of automation performance and identifying areas for further optimization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establishment of best practices for AI usage within the organization, including principles for operational resilience and adherence to security and compliance standards within automation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validation of automated workflows, ensuring robust performance under varying operational scenarios and quick adaptation to changing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iteration for automation frameworks, maintaining operational excellence and responsiveness to sudden changes in the IT landscape and organizational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and workshops on AI-assisted operations, empowering team members to adopt new technologies and practices, and fostering innovation among engineers and IT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improvements by partnering with IT leadership, driving projects that yielded significant enhancements in service quality and effectiveness of IT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focusing on automation and platform integration,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processes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approaches to enhance application performance and user engagement by integrating advanced data analysis techniques and AI tools, ensuring alignment with business outcomes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requirements and deliver software solutions that met specific client demands, refining processes and fostering agile development practices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flows and improved operational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management and accessibility within applications deployed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systems, introducing automation and integrating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reliability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complex SQL queries and stored procedures for data analysis and reporting, ensuring proper data integration within automation workflows in accordance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dashboards and reports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visualization tools, enabling real-time data insights for stakeholders and enhancing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from requirements gathering and design to deployment and maintenance, ensuring high-quality deliverables and client satisfaction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continuous integration/continuous deployment (CI/CD) practices to streamline operations and enhance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junior developers, fostering a collaborative learning environment and enhancing team proficiency in relevant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 and automation processes to protect sensitive data and ensure compliance with corporate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participated in iterative deployment cycles to align project goals with business objectives, nurturing a focus on efficiency and teamwork in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