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success in software development, focusing on embedded/flight software and aerospace applications. Proficient in C/C++, Python, and robust software development methodologies, delivering optimal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TCL,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Software, RTOS, Hardware-in-the-loop, Device Drivers, GNC Algorithms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Automation, Version Control (Git), Agile Methodologies, Continuous Integration,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Flight Software Testing, Simulation Tools, Test Scripting, Software Validation, Performance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MATLAB, Simulink,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testing of spacecraft flight software for diverse missions, utilizing advanced methodologies to ensure compliance with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aerospace 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customer requirements in a fully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Hardware-in-the-loop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(HIL) testing with satellite digital twin tools to assess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flight software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various operational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efficiency in developing and executing Flight Software Verification and Validation processes and reduced the time required for testing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ground support equipment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rigorous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confirm interoperability with existing and future spacecraft hardware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specifications for new satellite missions, contributing to innovative designs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 against planned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test methodologies and procedures clearly, executing tests that established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informing stakeholders on software issues through detailed reporting and action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resolution activities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and improve existing flight software systems, leveraging proven techniques in systems integration to support mission-critical operations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proposal writing efforts by providing data from successful projects, shaping new business initiatives with evidence of prior project successes and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knowledge with team members to promote a culture of continuous improvement, focusing on teamwork and collaboration to enhance collective problem-solving capabilities in a distributed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in-house tools for analyzing flight software performance metrics, providing insights that informed software enhancements and better align with mission requirements while supporting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through ongoing learning in emerging trends in aerospace technology, including cybersecurity measures and real-time software issues relevant to embedded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configuration management practices to oversee software versioning requirements, ensuring traceability of changes and consolidating software iterations effectively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engineers on the team, fostering growth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building a deeper organizational knowledge base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flight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external client meetings to address software integration queries, promoting relationship-building through attentive listening and clear communication of complex technical concepts to non-technical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in software safety assurance to minimize risks, reinforcing the commitment to delivering resilient and secure aerospace solutions while adhering to federal regulations.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embedded systems for a wide array of Microsoft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state-of-the-art collaborative tools to foster high-quality product outcomes aligned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initiatives for software applications on various hardware platforms,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process to improve software stability and reliability across client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implemented debugging techniques that improved product performance, helping to eliminate redundancies and adverse software behaviors in line with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establish software requirements and deliver innovative solutions that elevate user experience through seamless interaction across platforms and devices in line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life cycles efficiently, prioritizing tasks based on client needs and ensuring timely completion of deliverables without compromising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optimization of existing services and applications,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enable predictive analytics and streamline software performance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enhancing interoperability between applications, improving operational workflows through strategic software integrations and automated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development processes and decisions, compiling knowledge repositories that facilitated communication across teams and contributed to onboarding new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testing practices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reliable codebase that met performance criteria essential for critical business operations and improving accuracy in software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detailing project milestones and outcomes to senior leadership, communicating complex technical issues in an audience-friendly manner that demonstrated project alignment with overall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consultations aimed at defining project scopes and objectives, translating overall project visions into actionable software solutions that resonated with customer demands and aspirations.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code quality and consistency, promoting a collaborative engineering culture and enhancing overall team productivity through shared intellectual resources.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