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GNC Engineer with over 11 years in software development, specializing in Guidance, Navigation, and Control systems for aerospace applications. Proficient in Matlab/Simulink, STK, and programming in C/C++ and Python. Proven track record in designing and analyzing GNC solutions, coupled with strong collaboration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TCL, MATLAB, Simulink, JavaScript,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Modeling &amp; Simulation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STK, SysML, UML, ANSYS, LabVIEW, SolidWorks, Simulink, MATLAB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Continuous Integration, Agile, Scrum, Jira, Docker, Kubernetes,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Regression Testing, Verification &amp; Validation, DO-178C, System Testing, Quality Assurance, Test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Structures, Algorithms, Signal Processing, Kalman Filters, Sensor Fusion, Machine Learning, Optimization Techniques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 &amp; Methods: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Planning, Requirement Analysis, Risk Management, Stakeholder Communication, Technical Documentation, Change Management, Problem Solving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multiple spacecraft platforms, ensuring alignment with mission objectives and integration across various payloads, enhancing overall effectiveness in navigating complex space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model spacecraft dynamics, enhancing operational accuracy and responsiveness to control inputs within various mission profiles.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derive subsystem-level requirements, promoting effective communication across engineering disciplines and ensuring all design considerations accounted for manufacturability and testability.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processes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actuators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reliability of spacecraft systems, including implementing new technologies and approaches to existing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spacecraft development planning by aligning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designs with future business capture strategies, helping to secure project milestones and deliverables efficiently while adhering to budget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cost-saving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the reuse of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Airbus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passionately advocating for sustainability and efficiency in spacecraft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spacecraft operation scenarios to validate proposed designs, utilizing advanced modeling techniques to predict and assess performance under varying mission parameters and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for all phases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projects, ensuring compliance with industry standards and facilitating a seamless flow of information across engineering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multi-disciplinary reviews and design evaluations, advocating for best practices in system engineering and contributing to the technical rigor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developed for advanced spacecraft.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GNC system design practices, fostering a culture of knowledge sharing and professional growth while enhancing departmental capabilities in control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mission requirements, customizing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GNC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meet complex specifications and enhancing customer satisfaction through dedicated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technical challenges through innovative thinking and collaborative efforts, integrating insights from various engineering domains to achieve optimal GNC system functionality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continuous improvement initiatives aimed at refining GNC processes and enhancing system integration performance across all operational stages from design to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executed baseline changes effectively while minimizing disruptions to project timelines, integrating stakeholder feedback to prioritize and address evolving system needs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designs through robust testing and validation procedures, ensuring all GNC components met performance requirements and functionality expectations before rollout.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for large-scale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performance improvements and enhancing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ensure software solutions meet business needs,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efficient project management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software projects, improving code maintainability and facilitating clear communication among stakeholders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Simulink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simulation and modeling in various software projects, enhancing analytical capabilities and supporting development of robust systems for user-driven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to ensure efficient data handling and processing, directly contributing to performance optimizations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code reviews and provided constructive feedback to peers, ensuring adherence to best practices and fostering a culture of quality and innovation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communication between client applications and backend services, enhancing system interoperability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changes and maintain code integrity across multiple projects, promoting collaboration and streamlined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software applications, utilizing profiling tools to identify bottlenecks and enhance execution speed and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training and onboarding of new team members, sharing knowledge and best practices to help integrate them quickly and effectively into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software testing and validation to ensure delivered code meets rigorous quality standards and user expectations, proactively identifying and resolving issues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feedback on software applications, driving iterative improvements based on real-world user experiences and changing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