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Senior Software Engineer with 11 years of experience specializing in web and mobile application development. Proven track record in delivering high-quality software solutions utilizing a range of technologies including JavaScript, TypeScript, Angular, and Node.js. Demonstrated expertise in cloud technologies particularly with AWS services coupled with a solid foundation in AI/ML development. Committed to fostering team collaboration and mentoring junior engineers for continuous technical growth.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Go, Ruby,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React.js, Node.js, Express.js, Django, Flask,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Lambda, DynamoDB, OpenSearch, API Gateway, Kinesis, S3, CloudFormation,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MySQL, Redis, MongoDB, DynamoDB,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GitHub Actions, Terraform, CircleCI,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AWS SageMaker, OpenCV, Pandas, NumPy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and scalable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across multiple systems and adherence to best practices throughout the development lifecycle, leading to improved system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architectural decisions while collaborating closely with team leads to ensure software design aligned with business goals, incorporating feedback from stakeholders to refine system architecture iteratively and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mentoring sessions with junior developers, sharing insights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which fostered a culture of learning and enhanced code quality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participated in Agile methodologies including sprint planning and daily stand-ups, ensuring the team maintained clear communication and aligned on project objectives and timelines during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technical onboarding of junior engineers, providing them with essential resources and knowledge transfer to enhance their performance and increase their contribution to team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deployments and ensuring consistent delivery of high-quality features across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proactively with cross-functional teams to gather and clarify requirements, translating them into technical specifications that guided development efforts and ensured project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to support internal processes and shared knowledge with team members, streamlining onboarding and improving overall project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testing strategies, including automated unit and integration testing frameworks, that increased code reliability and reduced bug rates in production releases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serverless environments that processed data efficiently, leading to reduced operational costs and enhanced system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troubleshooting complex technical challenges, employing systematic debugging techniques to resolve issues quickly and effectively, thus minimizing system downtime.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adoption of modern frontend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modernized user interfaces and improved user engagement through rich interactions and component reusability.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within the team, focusing on automation of deployment processes that significantly cut down delivery times and increased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enhancement of product features by providing technical insights and suggestions, aligning development efforts with user feedback and market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a cultural shift towards continuous improvement by fostering an environment that encouraged experimentation and collaboration across teams, ultimately enhancing overall team effectiveness.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web-based applications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with a focus on delivering secure and performant software solutions that meet customer needs and technical specifications.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define software specifications and project scopes, effectively translating business requirements into functional solutions, and leading development accordingly.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integration testing across the development team, ensuring adherence to coding standards and resolution of critical bugs prior to production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services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to enhance system interoperability, enabling efficient communication between various applications and improving overall system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including daily stand-ups and retrospectives, fostering transparency and team collaboration to address challenges and enhance the development workflow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initiative to utilize cloud resources,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optimize deployment processes and manage application resources dynamically based on usage patterns.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code coverage and reliability, which contributed to a significant reduction in production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the migration of legacy systems to modern architectures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visualizing the benefits through increased scalability and reduced maintenance costs.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guidance in best practices, and fostering an approachable and supportive learning atmosphere that emphasized professional growth and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UI/UX designers to translate authorized mockups into engaging and interactive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design specifications and enhancing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security-focused development strategies, integrating not only existing security measures but also evolving protocols as necessary to safeguard user data and application resilience against threats.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technical challenges by employing root cause analysis methods, traigging application performance issues and ensuring timely solutions keeping operational standards high.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