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building scalable solutions using TypeScript, React, and robust API design. Deeply committed to fostering collaborative team environments and delivering high-quality, user-centric applications to enhance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 CSS,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Angular, Vue.js,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.NET Core,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MongoDB, PostgreSQL, MySQL, Firebase, Redis,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Collaboration Tools:</w:t>
      </w:r>
      <w:r w:rsidRPr="00106EA3">
        <w:rPr>
          <w:rFonts w:ascii="Roboto Light" w:eastAsia="Roboto Light" w:hAnsi="Roboto Light" w:cs="Roboto Light"/>
          <w:sz w:val="20"/>
          <w:szCs w:val="20"/>
        </w:rPr>
        <w:t xml:space="preserve"> Docker, Kubernetes, Git, JIRA, CI/CD,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frontend and backend development for conversational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that significantly improved customer interactions across the Iterable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and product teams, participating in brainstorming sessions to develop intuitive interaction patterns that aligned with user-centered design principles and enhanced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communication between frontend workflows and backend services, while maintaining high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refinement of engineering best practices by advocating for well-tested code through automated testing frameworks, improving software quality and team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performance and debugging processes using observability tools to enhance system reliability while actively improving user experience through ongoing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for scalable solutions, ensuring alignment with product goals and keeping abreast of industry advancements in agent-driven experiences and conversational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 share sessions regarding new technologies and frameworks, helping to build a strong, adaptable technical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event-driven architecture patterns,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real-time user interaction capabilities within agent-driven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 to ensure successful project completion, providing technical insights that influenced product direction and scope based on client feedback and market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libraries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components and maintain high application performance while ensuring code quality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scaling, optimizing resources while improving the reliability and performance of web applications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integrating new technologies and frameworks aligning with data-driven strategies, contributing to iterative improvements of workflow processes and product features beyond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user feedback sourced from A/B testing to iterate on design and functionality of workflows, implementing changes that increased user satisfaction and engagement metrics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constructive feedback to peers, contributing to a culture of continuous improvement and collaborative software development across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team environment with open communication and adaptability, maintaining focus on delivering high-quality software solutions amidst project scope changes and tight deadlines.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SQL Server, contributing to increased efficiency and functionality within enterprise-level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APIs, ensuring robust backend integration that enhanced platform scalability and maintained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progress and foster transparent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accessibility across various devices and screen sizes, resulting in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refactoring of legacy codebases, leveraging modern frameworks and technologies to enhance maintainability and performance of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testing and debugging processes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ensure software reliability and performance standards met user expectations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daily scrum meetings, fostering collaboration and accountability within the team, and helping to align project goals and individual responsibilities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components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application speed and user experience, while also ensuring clean and maintainable code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sessions to discuss cutting-edge technologies, contributing to strategic decisions that influenced product roadmaps and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and addressed issues promptly, which informed future iterations and improvements to product features, resulting in a more user-centric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efficiently and effectively collaborate with team members, ensuring consistency and organization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best practices in coding and architectural standards, promoting a culture of continuous learning and sharing of knowledge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