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specializing in web and mobile applications. Expert in building scalable applications using modern technologies including Java, React, and Spring Framework. Proven track record of leading successful projects, mentoring junior engineers, and driving high-performance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Angular, Node.js, HTML/CSS,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Framework, Express,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Docker, Kubernetes, Jenkins,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high-scale portal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hotels to effectively manage segmentation and customer insights while significantly enhancing their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UX teams to define and deliver solutions tailored to client needs; facilitated agile ceremonies, ensuring team alignment on technical deliverables and design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code in containerized environments with a strong emphasis on stability and rapid deployment cycles,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scaling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junior engineers, implementing code review processes and setting high standards for development quality, fostering a collaborative and innovative engineering culture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API documentation and technical requirements, enhancing team efficiency and minimizing onboarding time for new developers while ensuring clarity in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scalability and security, particularly in managing </w:t>
      </w:r>
      <w:r w:rsidRPr="00106EA3">
        <w:rPr>
          <w:rFonts w:ascii="Roboto Light" w:eastAsia="Roboto Light" w:hAnsi="Roboto Light" w:cs="Roboto Light"/>
          <w:b/>
          <w:bCs/>
          <w:sz w:val="20"/>
          <w:szCs w:val="20"/>
        </w:rPr>
        <w:t xml:space="preserve">PII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large data sets, while adhering to best practices in data management and cloud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performance and scalability, applying industry trends in microservices architecture and event-driven systems to improve system responsiveness and users’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areas of improvement in existing technical processes, proposing and implementing solutions to elevate team productivity and application robustness, aligning with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delivery pipelines into development workflow, significantly reducing time-to-market for new features while ensuring high-quality code through automated testing and integration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meetings to share insights and gather feedback, ensuring alignment of technical development with strategic company goals and fast-tracking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high-volume data pipelines, utilizing technologies such as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data processing speeds and enabled real-time analytics within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development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contributing to high standards in collaborative software development and enhancing team coordination.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cloud-based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reliability and availability through effective cloud architecture and service gating.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end-user experience through continuous frontend enhancements using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responsive and engaging interfaces for customer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on architecture and development standards while ensuring compliance with security protocols, thereby reinforcing application integrity and safeguarding sensitive information.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features and internal tools for enterprise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overall functionality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bridging the gap between stakeholders and developers to ensure project clarity.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Boosted system performance by refactoring legacy code and implementing modern best practices in software design, which contributed to the reduction of technical debt and increased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look and feel of web applications to improve user engagement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retrospectives, fostering a culture of openness and continuous improvement while promoting knowledge sharing among team members in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 services, integrating third-party APIs to enable broader functionality in software applications, thereby enhancing product offerings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enhancing team collaboration, and tracking progress on tasks while ensuring alignment with project timelines and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protocols on various platforms, ensuring applications were bug-free and met functional requirements before reaching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performance, helping to streamline data retrieval processes and improve application responsiveness for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directly to troubleshoot issues and gather feedback for ongoing product improvements, maintaining a focus on client satisfaction and product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project environments by demonstrating adaptability and resourcefulness, effectively responding to evolving project needs and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led training sessions for new software engineers, equipping them with essential tools and knowledge to contribute effectively from day one.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