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building web and mobile applications. Proficient in React, Node.js, and TypeScript, with a focus on delivering high-quality product features end to end. Strong collaborator who excels in high-velocity environments and possesses an entrepreneurial drive to innovate and improve engineering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HTML5, CSS3, Redux, Tailwind CSS,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MongoDB, PostgreSQL, GraphQL, REST API, Firebase,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Vercel, Jenkins, Git, GitHub Actions,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Supertest, Enzyme, Postman, Linting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Figma, PostgreSQL, Webpack, Babel, npm, Yarn,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scalable,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in architecture and quality to produce maintainable code while enhancing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Designers to transform abstract ideas into actionable user stories, effectively breaking down complex requirements to ensure feature feasibility.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development lifecycle from ideation through deployment,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type safety and reduce potential runtime errors, significantly improving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 to advocate for high-quality technical decisions and best practices, fostering a culture of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improved team capabilities by conducting regular knowledge-sharing sessions on emerging technologies and development trends, enriching the team’s skillset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designed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efficiency and usability, which enhanced the integration capabilities of various applications on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including unit, integration, and end-to-end testing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robustness and reliability before deployment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consistent development and deployment environments, facilitating the onboarding of new team members and maintaining a streamlined workflow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by participating in daily stand-ups, sprint planning, and retrospectives, enhancing team communication and project delivery timelines while promoting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specifications and documentation for both internal and external use, which improved onboarding processes and served as a reference for future development efforts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manage and deploy scalable server-side applications, focusing on performance optimization and cost management to align resources effectively with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monitoring and analysis of application performance post-deployment, proactively addressing potential issues and suggesting optimized solutions to enhance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engineering excellence by continuously assessing and improving development practices, leveraging modern dev tooling and methodologies to enhance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tools and libraries into existing applications to extend functionality and improve user workflows, ensuring adherence to company-wide development standards and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Speared initiatives for community engagement by writing technical blogs on best practices and innovative solutions used in projects, increasing visibility for the team’s contributions and improvements.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performance optimization to meet high user traffic demands and enhance overall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code reviews as part of the Agile development process, promoting high-quality output and collaborative teamwork to achieve project milestones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design specifications into responsive and interactive front-end applications while adhering to semantic web standards for optimal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efficient data communication between client and server-side applications across different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monolithic applications to microservices architecture, enhancing scalability and maintainability by leveraging cloud-native technologies and methods.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managed data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indexing strategies to improve query performance and data retrieval under increasing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cross-team efforts to integrate front-end applications with back-end services, ensuring seamless data exchange and interactive user experiences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initiatives by implementing logging and monitoring tools, allowing for real-time insights into application performance, thereby minimizing downtime and disruptions.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mentorship to junior developers, fostering a collaborative environment while enhancing their understanding of the software development processes and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technological forums and conferences to stay updated on industry trends, applying insights to enhance existing applications and drive innovation within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maintained accurate project documentation to assist future development and maintenance efforts, ensuring that team knowledge is preserved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accessibility and mobile responsiveness through iterative testing and collaboration with design teams, resulting in increased user satisfaction and broader usability across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