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Proficient in developing scalable solutions using Node.js and React, emphasizing code quality and performance. Strong advocate for agile practices and collaborative teamwork, ensuring continuous improvement and delivery of resilient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 CSS, SQL, NoSQL,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NestJS, Express, Redux, Next.js,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Git, Docker, Kubernetes, Jenkins, Serverless,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Kanban, TDD, BEM, Microservices, Service-oriented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Code Quality &amp; Testing:</w:t>
      </w:r>
      <w:r w:rsidRPr="00106EA3">
        <w:rPr>
          <w:rFonts w:ascii="Roboto Light" w:eastAsia="Roboto Light" w:hAnsi="Roboto Light" w:cs="Roboto Light"/>
          <w:sz w:val="20"/>
          <w:szCs w:val="20"/>
        </w:rPr>
        <w:t xml:space="preserve"> ESLint, Jest, Selenium, Jira, SonarQube, Prettier,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high-performance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clean and maintainable code while collaborating with cross-functional teams to achieve shared development goals and meet business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resilient, event-driven architectures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deployment processes and reducing service downtimes by streamlining workflows through modern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transitions from development to production, which resulted in more rapid feedback cycles and a more reliable code delivery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user-friendly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accessibility standards to cater to diverse user bases while improving application responsiveness and overall user experience through advanced state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technical discussions, promoting best practices and fostering a culture of continuous improvement, which led to enhanced team performance and service delivery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autonomously while adhering to Agile methodologies, refining the development process iteratively, enabling quicker adaptation to changes in project scope or user feedback for better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reliability, introducing strict typing to reduce bugs and improve maintainability for both frontend and backend components effectively during software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test coverage to ensure robust application performance and functionality across all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gather requirements, translating them into technical features through effective communication and hands-on development efforts to meet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brainstorming sessions to explore potential improvements in existing applications and services, showcasing adaptability and innovative thinking to drive growth and enhance feature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best practices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code management and collaboration across distributed teams, thereby reducing conflicts and streamlining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for data exchange and services, employing best practices in security and performance optimization to enrich the application features and user experience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in software development, adopting new technologies, and frameworks as necessary to stay competitive and deliver state-of-the-art solutions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quality assessments utilizing tools such as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benchmarks for development standards and minimizing technical debt by enforcing coding standards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practices and technology stacks, fostering a growth-oriented environment that emphasizes learning and collaboration for continuous skill enhancement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user interfaces using the latest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delivering rich and dynamic user experiences while ensuring cross-browser compatibility and responsive design elements across various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deliver software enhancements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best practices in coding standards and ensuring quality delivery adhering to client specifications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integrated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processes, streamlining communication between frontend components and backend services while optimizing overall application performance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deployment and management, gaining experience with serverless architectures that improved scalability and reduced infrastructure costs for maintained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testing strategies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unit and integration tests to identify potential issues early in the development process, thus enhancing software reliability decisively.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developer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documentation, ensuring API functionality and performance met business needs and facilitating smoother integration efforts with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Honed extensive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for version control and collaboration, employing branching strategies to maintain a clean development history while enabling functional contributions from multiple team members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promoting sound structural design concepts and patterns to ensure the maintainability, scalability, and performance of the applications throughout their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and technical reports on system design and implementation, aiding in knowledge sharing among team members and ensuring a comprehensive understanding of the software solutions employed.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adopting microservices patterns within existing architecture, providing technical guidance to teammates about scaling strategies that lead to greater agility and isolated deployments during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feedback through peer reviews and participated in retrospectives, driving enhancements in the development workflow while ensuring team buy-in on decisions affecting software quality and release schedules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multi-platform solutions considering both mobile and web dimensions during the design phase, ensuring a holistic application development approach that meets diverse user needs seamlessly.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