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web and mobile applications. Skilled in modern full-stack technologies including React, Python, FastAPI, and PostgreSQL. Proven track record of ownership and driving projects to completion in agile environments with strong communication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FastAPI,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enhancing the user experience of educational platforms by focusing on intuitive design and responsive layouts.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implement thoughtful features based on user feedback, driving continuous improvement in our software and ensuring alignment with teachers' needs to deliver impactful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project initiatives, from conceptualization to deployment, guaranteeing that priorities were met through effective project management and clear communication within a fully remote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deployment process, significantly reducing the time from development to production and ensuring stable releases with frequent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code quality standards within the team, fostering a culture of learning and mentorship and promoting knowledge sharing and best practices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creating complex queries and optimizing existing database structures to improve application performance and handle increasing data 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daily stand-ups and sprint planning, promoting transparency and team accountability while ensuring that blockers were addressed promptly and adapting to changing priorities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tooling by building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team productivity, accelerating feature delivery timelines, and fostering a sustainable development cycle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sessions to gather insights and translate findings into actionable development tasks, ensuring technical solutions were aligned with user requirements to solve real-world problems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influencing the direction of our technology stack and ensuring decisions were made with scalability and maintainability in mind, adapting to evolving tech trends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coding practices, architectural principles, and effective problem-solving techniques, nurturing their growth and enhancing team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in continuous learning, regularly exploring and integrating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data fetching capabilities, and contributing to cutting-edge solutions for educational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by coordinating cross-disciplinary efforts between development, customer success, and design to ensure clarity in execution and shared ownership of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frontier language models into applications to provide innovative AI-driven features, ensuring that products remained competitive and valuable in the rapidly evolving edtech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that strengthened team competencies and kept the team updated on the latest industry trends and best practices relevant to our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performance and scalability to ensure a robust software delivery within high-pressure environments at a leading technology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connect frontend and backend systems, ensuring seamless data flow and providing high-quality user experiences while collaborating closely with UI/UX teams to refine application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availability and reliability while leading training sessions to onboard team members on new technologies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(SDLC) practices, from requirements gathering through deployment, ensuring thorough testing and documentation in alignment with company and industry standards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providing vital feedback to improve team efficiencies and project workflows while adapting strategies to enhance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devise comprehensive test plans and automated testing frameworks,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 to ensure high-quality standards in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to streamline workflows and enhance team collaboration, demonstrating flexibility to shift priorities based on dynamic project requirements and stakeholder input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while maintaining focus on technical innovations, guiding teams through complex technical challenges and delivering solutions that meet both business and user needs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hires on best practices in software development, fostering an environment conducive to continuous learning and improvement throughout the department for increased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ensure alignment with best practices and architectural standards while fostering a culture of code quality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assess ongoing project progress and gather further requirements, ensuring alignment between technical execution and business objectives while managing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data analytics libraries and tools, identifying key metrics for product success and utilizing insights to inform future development endeavors and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