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robust web and mobile applications. Proficient in React, TypeScript, and Node.js, dedicated to enhancing patient care through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HTML/CSS,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Vitest, React Testing Library, Playwright, Cypress, Mocha, Chai,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NoSQL,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CSS-in-JS, Atomic Design, UX/UI Design, Design Patterns,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Terraform, Serverless,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the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enhance usability in high-stakes clinical environments to improve patient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scalability and reliability, ensuring seamless integration with various relational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sensitive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clinical operations and product management to define and clarify project requirements, proactively proposing technical solutions to address complex business challenges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development of robust applications, significantly reducing the number of errors introduced during the code review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thereby enhancing deployment efficiency and enhancing scalability of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an environment of continuous learning and improvement while maintaining high standards for code quality and adherence to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discovery and requirements gathering through to design, implementation, testing, and production support, ensuring timely delivery of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to augment the software development process, effectively boosting code quality and reducing developmental overhead while maintaining rigorous standards for security and correctness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performant state management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flow within applications to ensure optimal performance under heavy load scenarios commonly seen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facilitating sprint planning, daily stand-ups, and retrospective meetings, ensuring alignment with intended goals and fostering strong team collaboration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security practices throughout the software development process, ensuring that all applications complied with stringent healthcare regulations and protections for sensitive user data to uphold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cloud-based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the migration of existing services to the cloud while enhancing availability and minimizing operational risks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and development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optimizing data fetching strategies which resulted in improved performance and responsiveness of front-end applications utilized in real-time medical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accessibility features into applications to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that software solutions cater to a diverse user base, including patients with disabilities, enhancing inclusivity in 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functionality and creating smoother workflows for clinical teams and patients, and allowing for the collection and analysis of health data in innovative ways.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and maintainable solutions while adhering to industry best practices in software engineering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operations by architecting RESTful services and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multiple data sources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provide comprehensive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 specifications into interactive user interfaces, emphasizing responsive design principles and ensuring a seamless experience across various mobile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testing methodologies by implementing robust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bug presence in production releases and increased confidence in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automation within continuous integration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culminating in more reliable delivery and reduced turnaround times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improved system health and performance through careful profiling and performance testing of both front-end and backend components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optimum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coding practices and architectural decisions, helping to develop their technical skills while reinforcing a culture of technical excellence and team collaboration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evaluate new technologies and frameworks for inclusion in future projects, ensuring alignment with business objectives and team capabilities while maintaining a competitive 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modern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to simplify complex state interactions, resulting in cleaner, more maintainable code structures that enhanced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integrated user-centered design practices during development processes, focusing on the usability and accessibility of applications delivered in the healthcare sector to maximize patient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draft technical specifications based on user stories, translating user needs into clear, actionable tasks for development sprints, enhancing overall project efficiency and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security reviews of applications, employing security-oriented programming practices to mitigate risks associated with vulnerabilities prevalent in web applications, especially those dealing with sensitive health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