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 Stack Software Engineer with 11 years of experience in software development, specializing in web and mobile applications. Expertise in React, Node.js, and AWS, with a focus on creating seamless and scalable solutions. Passionate about leveraging technology to improve mental health care accessibility and user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GraphQL, HTML5, CSS3,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PostgreSQL, GraphQL, AWS, Docker,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WebSockets, RESTful APIs, CI/CD, Kubernetes,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Enzyme, Postman,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Confluence, Trello, Notion, Zoom, Teams, Figma, Miro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frontend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enhancing user experience through intuitive designs and responsive layouts.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brainstorm innovative features that blend user needs with technical feasibility, leading to holistic solutions in a fast-paced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smooth communication between various application components while ensuring adherence to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manage robust databases that support high-volume transactions while maintaining data integrity and ensuring performance optimization across all data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CI/CD pipelines, improving deployment efficiency and reliability through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time-to-market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high-quality standards, mentoring junior developers in best practices and modern development trends to foster team growth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frameworks, experimenting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enhance the development workflow and ensure consistency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that details technical specifications and guides for future developers, enabling effective onboarding and a smoother transition of project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 meetings, showcasing an ability to communicate complex technical ideas clearly and succinctly to both technical and non-technical stakeholders, enhancing team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behavioral health specialists to translate complex analytical requirements into actionable software features, facilitating data-driven decisions in healthcare provisions.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third-party services through APIs to enhance platform capabilities, thereby expanding the functionality of mental health applications with minimal disruption to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in all software processes, conducting security audits and working with security protocols to mitigate vulnerabilities and protect sensitive user data from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Lambda, S3, and EC2 to enhance application scalability and reliability while optimizing costs and operational efficiency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in real-time, facilitating rapid response to incidents and ensuring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proposed new technologies to improve system performance and reliability, spearheading initiatives that led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resilience in adapting to rapid changes in project requirements and technology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develop a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backend services and user authentication protocols to provide a seamless user experience on both Android and iOS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efforts to revamp legacy applications, successfully transitioning key functionalities to modern web frameworks and enhancing user interface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better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automated testing suites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end-to-end functionality and reducing fallout in production releases through diligent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clear project scopes and deliverables,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of each project phase while maintaining high standards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that led to improved application scalability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adapting existing applications to meet growing user demands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documentation and user guides to facilitate ongoing support and knowledge transfer, ensuring that both technical and non-technical stakeholders have access to essential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configured application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issues by analyzing application performance metrics to optimize uptime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supported system integrations with third-party applications, ensuring reliability and functionality of critical workflows that facilitate seamless data exchange between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customer feedback sessions to understand user challenges and requirements, translating them into actionable features that enhance product offerings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on-premise applications to cloud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infrastructure capabilities to enhance performance and cost-effectiveness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adaptation of security protocols in software delivery, leading initiatives that focused on secure coding standards and compliance with industry regulations, mitigating potential risks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