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full-stack development leveraging Kubernetes, CI/CD, and microservices technologies. Proven record in writing high-quality code and mentoring teams, with a commitment to customer satisfaction and agile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Java,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Kubernetes, Travis CI, Drone,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WebSocket, Socket.IO,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develop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efficiency and reduced downtime for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automation and continuous improvement across software releases, significantly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deliver customer-centric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resulted in improved response times to stakeholder feedback and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APIs, focusing on security and best coding practices to improve both application reliability and maintainability on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through cloud adoption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that supported scalable application workloads seamlessly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anomaly detection and ensuring application health at every deployment stage.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Startup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helped the team adopt a more iterative approach towards product development and user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focusing on best coding practices, architectural patterns, and enhancing the team's overall technical prowess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 source projects that align with business goals, contributing to community-driven initiatives while enhancing personal expertise in modern software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clients to gather requirements and propose technology solutions, presenting workshops that cultivated trust and clarity throughout the project lifecycle and ensured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tools into existing workflows, emphasizing innovative solutions that aligned with strategic company goals to promote growth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collaborative culture by fostering an environment of empathy, where team's ideas were valued, and constructive feedback was encouraged for continued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quality initiatives, implementing robust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code quality and reduced the incidence of production bugs by enhancing the CI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development speed while minimizing configuration drift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 meetings to ensure aesthetic and functional alignment of applications with client expectations, utilizing strong interpersonal skills to drive consensus among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principles and design patterns to enhance long-term software sustainability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interactive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accessibility features were integrated seamlessly into all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DevOps practices via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management, which enhanced the portability and scalability of deployment processes across multiple environments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mentor-mentee sessions to boost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knowledge sharing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on existing applications by refining architectural patterns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independent service deployments, which accelerated delivery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logging and error tracking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visibility into application performance and enabled quicker issue resolution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data engineering teams to integrate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optimizing query performance for real-time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the software development lifecycle, enhancing team capacity and coherence, contributing positively to the onboarding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infrastructure teams to diagnose and troubleshoot issues in cloud-hosted applications which led to actionable insights and improved the overall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scripts and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significantly decreased manual intervention in production rollouts and revisions.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planning meetings to align product features with business objectives, focusing on strategic goals and customer feedback to enhance product vision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review processes introducing stricter guidelines for PR submissions, cultivating an environment of code quality which reverberated through subsequent releases and improved team output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