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ability to lead and mentor teams while delivering high-quality, scalable software solutions with a focus on modern technologies such as Ruby on Rails, Vue.js, React, and AWS.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Express.js, Django, Spring,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JIRA, Confluence, Slack,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driving architectural discussions and ensuring best practices for coding standards and implementation across various projects to achieve a consistent user experience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by providing hands-on training, guidance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and implementing coding workshops to foster a culture of continuous learning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modernization of legacy systems using the latest frameworks, enhancing the performance, scalability, and reliability of applications, while ensuring systematic documentation to facilitate easy onboarding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align on project objectives and deliver high-quality software that meets user needs and business goals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deployment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errors in releases, improve the speed of deployments, and streamline the overall development workflow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key performance metrics and alerting systems to ensure optimal uptime and performance of applications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an architecture that utilizes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consistency across local and production environments, enhancing the development lifecycle and collaboration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feedback, ensuring adherence to best coding practices, and fostering a collaborative environment that encourages team members to share solutions and approaches to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cloud-based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catered to a wide range of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software development processes by implementing Agile methodologies, thus enhancing productivity through regular sprints and ensuring consistent communication among team members and stakeholders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application load times significantly by optimizing existing code, refactoring key components, and implementing efficient caching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experience during peak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focusing on creating adaptive user interfaces that are responsive, intuitive, and compatible across different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technical excellence by regularly attending and contributing to engineering workshops and conferences, sharing insights on industry trends such as AI-assisted development and evolving best practices in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testing frameworks and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standard of quality for software releases and minimal regression issues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learning sessions and code-jams, promoting techniques such as pair programming and collaborative debugging, which resulted in increased developer engagement and knowledge-sharing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several successful product launches during my tenure at the company, which enhanced our competitive edge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decision-making discussions that involved stakeholders from different departments, ensuring that technical solutions aligned with broader business goals, thus enhancing cross-departmental collaboration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into the development workflow, simplifying setup processes for new developers while maintaining consistency across development, testing, and production environments, fostering higher productivity and less friction.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database management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optimization are performed consistently across applications while adhering to robust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deploy applications in a cloud environment, enhancing resource management and scalability while being cost-effective in handling project demands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understanding of Agile methodologies, facilitating scrum meetings and ensuring adherence to iterative development models, which helped the team keep track of project progress and delivery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code quality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our CI/CD pipelines, which allowed for early detection of bugs and violations, thus helping reduce technical debt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new features focused on user experience enhancements,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front-end components, driving better engagement and feedback from users as a direct result of these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systems to optimize load times and response rates, working extensively with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the overall system performance intensely.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 meetings, ensuring alignment and understanding of both technical and business needs, which fostered better communication and capable results delivered on time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that ensured software reliability and functionality,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deliverables and support ongoing maintenance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software interns, providing mentorship on coding practices, project management tools, and software life cycles, resulting in improved intern placements and a smoother transition into team dynamics and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