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robust web and mobile applications. Proficient in Ruby on Rails, React, and AI integration, passionate about leveraging technology to drive innovation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HTML5, CSS3, Python, SQL, TypeScript, Elixir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Express.js, Phoenix, SASS,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Elasticsearch,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Docker, Kubernetes, Git, Jenkins, AWS, Heroku,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TensorFlow, PyTorch, OpenAI, scikit-learn, Apache Kafka, Natural Language Processing, Data Augmentation,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full-stack AI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innovative AI-driven features that align with market trends and user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A/B testing and experimentation frameworks for various AI applications, driving iterative improvements based on user feedback and analytical insights to optimize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AI features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Retrieval-Augmented Generation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agent functionality into existing platforms, ensuring seamless deployment and high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the development processes, maintaining rigorous standards of code quality and performance while accelerating project timelines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technology assessments to stay updated with emerging trends in AI and software development, facilitating continuous learning and adaptation within the team to enhance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performance optimization of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integration with AI components while enhancing overall system efficiency with scalable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AI project life cycles, promoting knowledge sharing among team members and maintaining clear communication throughout the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brainstorming sessions to encourage innovative thinking towards AI applications, fostering a culture of experimentation to drive creative solutions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company retreats, enriching collaboration among diverse teams, fostering relationships that enhance teamwork and communication, ultimately leading to the successful execution of key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achieving better integration between development, testing, and production environments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actively in peer code reviews, ensuring high standards of code reliability and team coherence throughout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best practices in full-stack development, cultivating a learning environment that encourages skill development and team competency.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leaders to help define project scopes and technical specifications for AI initiatives, ensuring alignment with strategic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analytics and led discussions around AI tool effectiveness, continuously iterating on features to align with user experience and satisfaction metrics as feedback-driven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team members around emerging technologies in AI, proactively facilitating workshops to upskill and prepare the team for upcoming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production-ready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overcoming complex challenges in scalability and performance bottlenecks while delivering exceptional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stakeholders to translate business requirements into technical specifications, leading the implementation of features that boost engagement and streamline user journeys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execution of rigorous testing protocols to ensure product features operate flawlessly in production environments, with a focus on user-centric design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enhance backend services, optimize database queries, and ensure a seamless flow of data across systems while adhering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DevOps practices including automated testing,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project delivery and increase deployment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mentoring sessions with junior developers, promoting knowledge sharing and adherence to coding standards which improved overall project quality and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greatly improving development workflow and ensuring consistency across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agile ceremonies, contributing to sprint planning and backlog grooming sessions to ensure alignment between development efforts and organizational objectives while fostering a collaborative team atmosphere.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and knowledge base, including user manuals and technical guides to facilitate onboarding and ongoing support of applications developed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load times and user experience on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major feature releases for core products, delivering functionalities that met stringent deadlines while maintaining a high quality of output through rigorous testing and validation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data analytics to inform product enhancements that are innovative and aligned with user expectations, ensuring continuous improvement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