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designing and implementing high-performance systems with a strong focus on modern frameworks and cloud technologies. Demonstrated ability to lead teams and manage the complete software development life cycle, emphasizing collaboration and problem-solving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HTML, CSS,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Terraform,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Microservices, Progressive Web Apps (PWA), Single Page Applications (SPA), Service Workers, MVC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Postman, Swagger, Visual Studio Code, Eclipse, IntelliJ IDEA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for analyzing ad quality, focusing on enhancing user experience and operational efficiency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teams and engineers to deliver high-quality software, employing Agile methodologies, daily stand-ups, and sprint planning to ensure project alignment and timely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server-side components and client-side interactions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building serverless applications that process millions of requests daily without performance degradation.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architectural discussions to implement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software development life cycle, and to promote knowledge transfer among team members,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integration and deployment processes while maintaining high-quality software standards through automated testing and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evolving the product roadmap by analyzing emerging trends in digital advertising technologies, providing insights to align developments with business objectives and enhancing market competitiveness.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interactive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a range of web applications accessible to various digital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SQL queries and database designs, enhancing data retrieval strategies and overall application efficiency, leading to improved data handling and processing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for existing software applications, applying root cause analysis and leveraging debugging tools to address and resolve performance issues and bugs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prioritize tasks and manage deliverables, focusing on achieving sprint goals while collaborating closely with cross-functional teams to enhance project visibility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loops to identify usability improvements and feature enhancements, ensuring that software products meet or exceed user expectations through iterative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AWS, enhancing team capability and ensuring adherence to coding standards through hands-on sessions and constructive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system functionalities, improving user experiences by facilitating seamless interactions with external platforms for ad management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software components to ensure reliability and maintainability,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code quality standards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automation of deployment and monitoring processes,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health and performance tracking,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feature-rich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solutions and optimal user experiences through innovative software practices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emphasizing design patterns and architecture to build maintainable and efficient applications in line with managerial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design and integrations of microservices architecture that improved application scalability and maintainability in a competitive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ensure accurate interpretations of product requirements and feature enhancements while adhering to project schedules and quality standards through continuous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retrieval, optimizing queries and database structure to achieve improved performance and reduced load times for user-generated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tech stacks, ensuring a seamless transition while minimizing disruption to ongoing operations and enhancing overall system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architecture discussions promoting adherence to coding best practices and quality assurance standards, fostering a culture of excellence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applications utilizing client-side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frontend performance and delivering powerful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(TDD) practices to enhance code reliability and maintainability, leading efforts in quality assurance and testing strategies for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requirements and feedback, translating business needs into technical specifications that drove successful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teams across various projects, adopting methodologies such as Scrum to foster collaboration, enhance accountability, and streamline software development processes benefiting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Rolled out performance profiling tools and methods, regularly analyzing and optimizing code for efficiency, which contributed significantly to improved application responsiveness.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