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Software Engineer with over 11 years of experience in software development focused on web applications and mobile platforms. Expertise in building scalable solutions using React, Node.js, and industry-leading technologies. Proven track record of collaborating cross-functionally and effectively leading product development in high-paced environments. Passionate about leveraging innovative technologies to enhance user experiences, particularly in the fintech sector, while contributing to meaningful solutions that support senior care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Ruby on Rails, Flask, Vue.js, Django,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Firebase,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Azure, Git,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Postman, JUnit, RSpec,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modern standards to enhance the user experience and support financial transactions in senior 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and decisions for product development,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a reliable and flexible deployment pipeline that can adapt to needs in senior care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ideate and implement new features that address pain points in the senior living payment experience, demonstrating effective cross-functional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solutions for complex business requirements while maintaining a clear line of communication with non-technical stakeholders; presented technical details in an accessible manner to drive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like AI and machine learning in improving the platform's functionality, including features that collect and analyze user data to improve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Ownership of key projects from inception to delivery, ensuring thorough testing and deployment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delivery timelines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on various codebases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code quality and team cohesiveness within a distributed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strategies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an optimal experience across all devices, accommodating different user preferences and accessibility guiding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 staff, fostering skill development in web technologies and full-stack frameworks, while promoting a culture of knowledge-sharing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integrate new technologies, leveraging a proactive approach to enhance tool productivity and maintain a competitive edge in a fast-growing fintech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 services to support the front-end application needs, using modern standards such as RESTful architecture and best practices in framework design for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implemented optimizations, utilizing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storage solutions that improved data retrieval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on offline processes integration into product features, ensuring seamless transitions and functionality for users in varying connectivity environments, thereby enhancing user trust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collaborative, customer-focused culture in all departmental interactions, contributing to a positive team environment aimed at delivering exceptional user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development processes by proposing tooling enhancements and deploying solutions that align with agile methodologies, directly benefiting team productivity and overall output.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key software engineer in developing sophisticated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 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enhancing user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 teams to translate UI/UX designs into responsive web applications, ensuring cross-browser compatibility and adherence to web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practices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applications while reducing production bugs and improving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Traveled widely, collaborating with global teams to facilitate multitier deployment processes, resulting in a more efficient system architecture tailored to diverse market requirements for senior citizens.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implementing RESTful services, ensuring seamless data flow between server components utilizing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database solution for reliable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software development and managing code changes effectively across diverse teams, including working in Agile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participating in code reviews, fostering an environment of continuous improvement, and sharing knowledge with peers to accelerate team learning curves.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maximize application functionalities, providing users with a comprehensive suite of features tailored to senior care services and financial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architectural decisions with data-driven insights, leveraging industry trends to predict user needs, especially significant as the senior care market is rapidly evolving with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codebase and architectural designs, facilitating onboarding processes for new engineers and providing clarity on project expectations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team meetings to align on project goals and progress updates, ensuring transparency and open communication pathways across distributed teams and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codebases, applying refactor strategies to enhance maintainability and performance while lowering technical debt in existing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