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web and mobile application development, specializing in Vue 3, TypeScript, backend services using Go and Node.js, and building cloud-based solutions. Possesses a comprehensive understanding of event sourcing and CQRS, specializing in the development of microservices architectures with robust security and performance standards. Adept at collaborating with cross-functional teams to deliver high-quality software while implementing observability and monitoring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 3, TypeScript, GraphQL, REST, JavaScript, HTML5, CSS3,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Express.js, gRPC, Microservices, Event Sourcing, CQRS, Temporal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NoSQL, AlloyDB, BigQuery, Firestore, Spanner, ETL,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GCP IAM, Secrets Management, Cloud Functions,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Grafana, Prometheus, Tracing, Logging, SLI/SLO, Application Performance Monitoring, Load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data ingestion and processing for digital asset management, ensuring high-performance and low-latency system responsiveness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support processing of real-time data streams, enhancing system reliability and robustness even under varying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intuitive navigation and performance optimization through effective API integrations and frontend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a cross-functional team to define project requirements and deliverables,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iterative development and sprint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microservices architecture, integration points, and user interfaces, ensuring clear communication among stakeholders and fostering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observability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metrics tracking, enforcing service level indicators (SLIs) and service level objectives (SLOs) across all layers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pair programming sessions, enhancing code quality and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resilient data pipelines and ETL processes that transformed raw data into structured formats for analytics, enhancing decision-making capabilities for customer-facing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automated testing frameworks for both frontend and backend systems, ensuring rigorous test coverage and minimizing regression risks during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features and enhancements, effectively managing expectations and aligning technical solutions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slow-performing queries and backend processes through meticulous analysis and strategic refactoring of legacy code, leading to significant improvements in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data normalization and reconciliation processes utilizing various third-party APIs and services, ensuring data integrity across all transactions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intuitive dashboards and alerts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operational metrics and simplify troubleshooting efforts for development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security assessments and vulnerability management, collaborating with security teams to implement best practices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to automate deployment and integration processes, improving release frequency and reducing time-to-market for new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engaging user experiences and performant applications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for web applications, while integrating with various database systems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and user-friendly interfaces that enhanced customer engagement and satisfaction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frontend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code reviews to maintain high software quality and adherence to coding standards, as part of a broader team effort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to track progress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service-oriented architecture (SOA) principles to build robust integrations between applications and backend services, ensuring seamless operation across enterprise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practices, including authentication and authorization mechanisms to safeguard user data and comply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hires and junior engineers on coding standards and company processes, contributing to the establishment of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architecture, processes, and policies to ensure operational continuity and knowledge transfer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industry conferences to stay updated with the latest trends in technology, specifically in cloud computing, microservices, and application security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formulation of technical strategies and product roadmaps, actively contributing to discussions regarding technology adoption, risk assessment, and project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schemas and 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retrieval across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