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building web and mobile applications. Proficient in React, React Native, and backend solutions such as Laravel and GraphQL. Recognized for exceptional ability to design, develop, and deliver applications that exceed client expectations, employing a blend of creative problem-solving and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React Native, Next.js, Vue.js, HTML5, CSS3,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Laravel, Node.js, Express.js, Django, Ruby on Rails, GraphQL, REST APIs,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Jenkins, Terraform, Serverless, Virtualization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Firebase, Elasticsearch, SQLite, 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Trello, Slack, Confluence, Agile Methods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sophisticated mobile and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practices and ensuring cross-platform compatibility for diverse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high-level architecture planning and presented viable strategies to clients, translating business needs into functional features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projects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junior developers, guiding technical direction and providing mentoring on best practices for application development while maintaining adherence to client objectives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manage database integrations, and optimize performance using devops practices, which improved scalability and robustness of client applications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modeling and query optimization tasks, establishing efficient data retrieval strategies that enhanced application performance and responsiveness in line with industry standards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CI/CD pipelines,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seamless integration and deployment processes, resulting in reduced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developments in the industry by researching emerging technologies and implementing best practices in ongoing projects, ensuring our implementations remained competitive and innovative.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directly to gather requirements, articulate solutions, and clarify project scopes, which fostered strong relationships and ensured a high satisfaction rate with final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enhancing functionality and reducing development time while ensuring compatibility with external systems and adherence to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components and processes, ensuring knowledge transfer and aiding future project scalability while positioning the team for ongoing success and reduced onboarding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collaborative development and ensuring that multiple team members could work simultaneously on different application sections without disruption or data loss.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unit testing and automated testing frameworks to ensure code quality and application performance, which elevated overall user confidence in the applications deployed by our agency.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feedback mechanisms from both clients and users to iterate on designs and workflows continually, making improvements that enhanced usability and user engagement in final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design, coding, and deployment to safeguard user data and protect client systems from potential vulnerabilities in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sessions to brainstorm new tools and features, greatly contributing to strategic discussions and innovative solutions that aligned with client objectives and objectives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application stability and user engagement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to increase application capabilities, ensuring seamless interactions between multiple platforms and enhancing overall user experience through improved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transitioning legacy systems to more modern web technologies, utilizing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solutions and establishing strategies for enhanced maintainability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facilitate effective sprint planning and reviews, adapting project scopes and schedules based on iterative feedback and collaborative discussions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by identifying bottlenecks, implementing caching strategies, and revising key algorithm paths to achieve faster load times and improved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reusable components and libraries that simplified the development process for new applications, ensuring consistency across projects and enhancing developer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sessions for junior developers, promoting knowledge sharing and fostering a collaborative team environment focused on the pursuit of excellence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direct communication with project stakeholders to succinctly discuss development progress and roadblocks, ensuring alignment on project goals and deadlines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on existing applications, implementing OWASP best practices to combat vulnerabilities and ensuring data protection across software solutions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software development processes by adopting TDD principles and integrated testing frameworks to enhance code reliability and end-user satisfaction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version control strategy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team in branching strategies that allowed for expressive collaboration and minimizing merge conflicts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design and implement integrated product features that enriched the overall application functionality, increasing positive reception and usability among targeted customers.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