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web and mobile application development. Proficient in building scalable solutions using modern technologies and frameworks to enhance user experiences and drive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 Swift,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React Native, Angular, Vue.js, Svelte,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Spring Boot, Ruby on Rails, ASP.NET,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MySQL, Redis, Firebase, SQLite,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AWS, Azure, Terraform,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 responsive single-page application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through enhanced interactivity and seamless navigation across devices, resulting in positive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vital features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server-side processing and ensuring robust performance and reliability meeting user expectations for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designers to create intuitive user interfaces that align with business goals, ensuring a cohesive look and feel for customer-facing applications and enhancing overall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code quality standards via code reviews and automated testing practices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and reduce regression issues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endpoints effectively, resulting in richer functionality and improved resource management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led engineering processes that promote efficiency and quality, focusing on continuous integration and continuous deployment (CI/CD) to accelerate development workflows and reduce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to align project objectives with team capabilities, fostering a collaborative environment that values transparent communication and iterative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adopting best programming practices and conducting pair programming sessions, enhancing team skillsets and generating collective growth and productivity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cloud services from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in a serverless architecture, significantly lowering operational overhead while ensuring high availability and scalability of the deployed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Prisma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powerful ORM tool, which facilitated seamless database interactions and improved efficiency by providing a clear type-safe API for database queries and manipulations.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the baseline code to enhance application responsiveness, ensuring that applications were capable of supporting high traffic with minimal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tools including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build processes and ensuring support for the latest JavaScript features while maintaining backward compatibility for broader user base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collaborative UI features in accordance with design specifications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designs translated effectively into user experiences, thus providing visually appealing interfaces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contributing innovative ideas that shape platform scalability and system integration across diverse teams within the organization enhancing service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Amplitude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tracking to gather actionable insights from user interactions, which guided data-driven decision-making for feature enhancements and product iterations.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architectural decisions in developing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significant decrease in system load and enhancing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deployment process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enabling smooth scaling operations, improving application uptime and resilience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define and analyze product requirements, translating them into actionable engineering tasks that resulted in timely and effective feature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project from legacy systems to more scalable cloud-based solutions, ensuring minimal downtime and a seamless transition for all users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 services with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flexible query structures and reducing data over-fetching, which improved application performance and user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providing feedback based on modern best practices while instilling a culture of quality and excellence in code contribution among colleagues.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leveraging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enhancing coverage and ensuring critical paths remain functional across deployments, thus increasing trust in the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emphasizing an agile approach, fostering continuous feedback loops which ensured a successful delivery aligned with customer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database functionalities within mobile applications, resulting in enhanced user engagement through live updates without compromising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consulting with healthcare professionals for user-centric design processes ensuring that developed applications met regulatory compliance and provided exceptional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user training sessions aimed at educating stakeholders on new system capabilities, which fostered user adoption and satisfaction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practices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data integrity and adaptability across diverse systems, which positioned the organization favorably during audits and compliance checks.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