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delivering innovative web and mobile applications. Proven expertise in designing scalable systems and driving technical excellence across cross-functional teams. Strong background in .NET Core, C#, React, Angular, and cloud platforms such as Azure and AWS. Committed to best practices in software development and mentoring junior engineers to elevate team performance and code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Blazor,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.NET Core, Node.js, Express.js, ASP.NET,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CI/CD,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PostgreSQL, MongoDB, MySQL,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RESTful APIs utilizing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security practices while collaborating with cross-functional teams to align on technical requirements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pertaining to cloud-native solutions, leveraging industry trends to integrate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greatly enhancing the system's scalability and deployment efficiency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design principles to maintain responsive user interfaces while enhancing user engagement through continuous feedback loops and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including </w:t>
      </w:r>
      <w:r w:rsidRPr="00106EA3">
        <w:rPr>
          <w:rFonts w:ascii="Roboto Light" w:eastAsia="Roboto Light" w:hAnsi="Roboto Light" w:cs="Roboto Light"/>
          <w:b/>
          <w:bCs/>
          <w:sz w:val="20"/>
          <w:szCs w:val="20"/>
        </w:rPr>
        <w:t xml:space="preserve">TDD/BDD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transfer on secure coding practices and leading code reviews to maintain high-quality standards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using industry-standard frameworks, integrating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CI/CD pipelines for comprehensive quality assurance, resulting in reduced deployment times and improved release reliability.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deliver features that meet business goals, embodying agility and adaptability in response to shifting project requirements and user feedback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Docker containers and Kubernetes orchestration for microservices infrastructure, resulting in improved maintainability and scalability of applications deployed in cloud environments, meeting rising customer demands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data models that cater to application needs, including optimizing complex querying processes to handle large datasets efficiently and improve transaction speeds.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security practices in code and infrastructure, utilizing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automated tools, thus ensuring compliance and risk mitigation during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aimed at advancing the company’s AI-first initiative, applying knowledge of advanced analytics and intelligent automation technologies to contribute innovative solutions and features in existing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tuning by leveraging application monitoring tools and metrics analysis, leading to strategic adjustments that improved application responsiveness and user satisfaction levels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to refine processes and applications, fostering an innovative culture that encourages experimentation and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data pipelines for analytics and reporting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actionable insights for product and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capabilities of </w:t>
      </w:r>
      <w:r w:rsidRPr="00106EA3">
        <w:rPr>
          <w:rFonts w:ascii="Roboto Light" w:eastAsia="Roboto Light" w:hAnsi="Roboto Light" w:cs="Roboto Light"/>
          <w:b/>
          <w:bCs/>
          <w:sz w:val="20"/>
          <w:szCs w:val="20"/>
        </w:rPr>
        <w:t xml:space="preserve">Blazor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frontend development processes while integrating with backend APIs seamlessly, allowing for rapid feature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Agile methodologies across the team, facilitating collaboration, and optimizing workflows, while improving software delivery frequency and overall project visibility.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enterprise-scale applications primarily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reliability through optimized queries and refined code structure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build and maintain a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deployment times and increasing overall system resilience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client experiences and enabling smoother interactions through modular and dynamic components tailored to stakeholders'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integration and delivery processes, ensuring consistent code quality and rapid deployment of features without compromising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and planning sessions, emphasizing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clean architecture and maintainability in legacy systems while integrating modern frameworks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secure coding practices, focusing on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fortify applications and instill a culture of security awareness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REST APIs with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ensuring they met performance and reliability requirements through rigorous testing and performance tuning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adoption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facilitating migrations from on-premises to cloud infrastructures, with a focus on achieving improved scalability and reducing operating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ongoing effort to adopt automated testing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effectiveness of regressions and ensuring rapid feedback to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database design process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advanced indexing strategies for complex queries, significantly enhancing system performance for data-intensive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Modeled and deployed various architectural patterns including microservices and serverless architecture utilizing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yielding improved agility and reduced operational costs for cloud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data analytics techniques to collect, analyze, and report on user behavior patterns within applications, utilizing insights to inform future development and feature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