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track record of leading projects, building complex features, and driving impactful software solutions using TypeScript, React, and robust backend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Go, SQL,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Spring Boot, Django, Ruby on Rails,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Webpack, Jenkins, Babel,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Firebase, Heroku, DigitalOcean, Cloudflare, Fastly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 stack projects from design through deployment, ensuring functionality and maintainability while working with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technologies to enhance the pharmacy management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and APIs to support various functionalities, optimizing code to improve performance and adhering to best practices for reliability and scalability in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software quality by implementing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code quality and reliability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transform complex requirements into scalable and user-friendly web applications, proactively addressing challenges and enhancing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intuitive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cross-device compatibility, resulting in a streamlined and accessible application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mentorship to junior engineers and ensuring adherence to coding standards and best practices, while fostering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connectivity between the frontend and backend, enabling important functionalities such as user authentication and data retrieval for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deployment processes and improving operational efficiency through the use of modern DevOps practices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strong bias for action by quickly delivering impactful features within weeks, contributing to the overall roadmap and evolution of the product based on user feedback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debugging efforts, leveraging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application performance and user satisfaction across our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microservices architecture, enhancing system scalability and maintainability while shaping the direction of technology stacks for the organization and future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and collaboration within cross-functional teams to drive project milestones, aligning engineering efforts with business objectives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discuss roadmaps, challenges, and solutions, fostering an environment of transparency and team cohesion that improved project outcomes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Strove for technical excellence through continuous learning and application of industry trends, incorporating best practices in software development and influencing the overall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holistic software development practices, advocating for the integration of user feedback into the development cycle to drive impact and elevate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backend and frontend components to create cohesive solutions tailored to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brainstorm the technical feasibility of features, creating timelines and executing strategies for successful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APIs that enhanced application capabilities, leveraging tools such as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ensuring compliance with architectural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to ensure high code coverage and overall application reliability, utilizing frameworks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effectively within agile methodologies to enhance team performance and increase project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best practices, and design patterns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nurturing a culture of learning and competence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optimization efforts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data retrieval and processing performance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guide the application design and technical decisions, blending stakeholder input with technical insights to align vision with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applications to identify bottlenecks, employing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make evidence-based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Curated documentation and technical specifications for internal development processes, ensuring knowledge transfer and clarity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product stakeholders, advocating for features that drive user engagement and satisfaction based on user research and product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new technologies and methodologies within the engineering team, advocating for faster development cycles and higher quality outcomes through updated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