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developing web and mobile applications. Proven expertise in cloud-native architecture, AI integration, and full-stack development using modern frameworks such as React and Node.js. Strong ability to lead cross-functional teams, ensuring alignment with business goals and delivering innovative solutions. Passionate about enhancing user experience through modern technologies and best programming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Database: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MySQL, PostgreSQL, MongoDB, Redis, DynamoDB,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OpenAI API, CrewAI, TensorFlow, PyTorch, scikit-learn, Keras, Natural Language Toolkit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EDC’s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Digital Transformation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strategy, implementing best practices for performance and reliability across the software delivery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engineering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the creation of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Lego-block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reusability and interoperability across business systems,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technical solutions, ensuring clear communication and consensus on project deliverables while fostering a spirit of teamwork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enterprise workflows by automating manual processes, replacing them with reliable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digital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productivity and user satisfaction in the overall user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technical trade-offs while providing comprehensive recommendations on whether to build or buy solutions, effectively balancing short-term and long-term architectural risks to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peers in software engineering practices, inculcating a culture of knowledge sharing and continuous improvement within the engineering and data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Reference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Agentic AI, developing a comprehensive blueprint for deploying AI agents efficiently and safely at a large scale while maintaining compliance with data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driving a culture of continuous integration and delivery that enhances the speed and quality of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observability tools to monitor application performance and identify bottlenecks, enabling proactive resolutions and ensuring uninterrupted service availability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robust security measures into applications, ensuring compliance with data privacy and accessibility standards, safeguarding sensitive information throughout the software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design and implement effective ETL pipelines, enhancing the data integration between operational and analytic systems while optimizing data accessibility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industry trends, fostering an innovative environment that embraces emerging technologies and encourages the exploration of cutting-edge solutions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proof of concepts for integrating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into existing infrastructures to validate their effectiveness and potential impact on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insights and encouraging open dialogue in teams to continuously refine processes and adapt to evolving project requirements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ensure a robust understanding of product vision and user experience enhancements, advocating for best practices in usability and application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lifecycle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interfaces that enhanced engagement and retention rates for enterprise-level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design, implement, and maintain cloud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resource allocation and streamlined workflows that improved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systems while promoting reusable and maintainable codebase for both internal and external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productivity among teams, enabling quicker turnaround times on software releases and adaptability to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encompassed CI/CD frameworks, automating deployment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more efficient development cycles and higher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issues and ensuring optimal operation of applications in production environments to achieve superior user satisfaction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improve code quality, foster best programming practices, and ensure alignment with engineering standards across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both frontend and backend code 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languages while ensuring adherence to best practices for security and accessibility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support system architectures, application design, and data flow, facilitating knowledge sharing and improving onboarding processes for new engineering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for data visualization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business intelligence efforts and enabling stakeholders to make informed, data-driven decisions with real-time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applications with intelligent features such as predictive analytics and automated decision-making processes, enhancing the overall functionality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team members on effective coding practices and efficient use of coding tools and frameworks, fostering growth and improving performance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