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Engineer with over 11 years of experience in software development, focusing on both web and mobile applications. Adept at building scalable solutions, optimizing performance, and enhancing user experiences. Proficient in full-stack technologies, including Ruby on Rails and PostgreSQL, with a strong foundation in software architecture and development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Ruby, Python, Java, TypeScript, HTML/CSS,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Django, React, Node.js, Angular, Express.js,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SQLite, MongoDB, Redis, Cassandra, Firebase,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Heroku, Docker, Kubernetes, CI/CD, Jenkins, Terraform, Git/GitHub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RSpec, Jest, Selenium, Postman, JIRA, Agile/Scrum,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shipped numerous full-stack features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backend, ensuring seamless user experiences and improved performance metrics across high-traffic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designers, facilitating effective communication and understanding user requirements, enabling timely delivery of scalable solutions that addressed real-world user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architecture for multiple applications, employing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reliability and support significant traffic spikes during fundraising campaigns and system deployments successfully.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production support strategies and resolved complex issues by debugging across the entire stack, focusing on performance optimization and system reliability, significantly improving operational stakes.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in architectural discussions to evaluate technical trade-offs, improving the overall system design and maintaining a balance between development speed and maintaining high code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conducted code reviews to uphold coding standards and best practices, promoting a culture of continuous improvement and learning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caching strategies and optimized database operations, leading to improved application response times and reduced resource consumption, thereby enhancing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best practices in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smoother deployments and promoting team collaboration during the development lifecycle, aligning projects with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contributing to sprint planning and retrospective sessions to ensure continuous delivery of high-quality features and alignment with the team’s goals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knowledge-sharing initiatives like workshops on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helping elevate team skills and fostering a collaborative learning environment for current and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solutions with tools such as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data-driven decisions to enhance user experiences and product iterations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understand project requirements and provide technical insights into system capabilities, aligning technological solutions with organizational missions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that reflect user-centric design principles, utilizing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intuitive and responsive layouts that foster positive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cross-departmental teams on new product functionalities and architecture changes, ensuring all team members are aligned and engaged with the product vision and roadmap.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automated testing frameworks to enhance code reliability and decrease deployment cycles, ensuring that critical functionalities are validated before each production release, thereby reducing downtimes.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robust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backend, which improved the efficiency of data-driven analytics and reporting for client projects, fostering client trust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connecting various services to enable high functionality and real-time data exchange, which greatly improved customer experience across multiple platforms and devices, ensuring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database schemas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tuning and integrating data security measures to safeguard sensitive information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constructive feedback to foster team growth while instilling best coding practices, to maintain high standards of software quality and team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CI/CD implementations, enhancing the deployment process and maintaining high availability for critical business applications, which reduced system downtimes.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system designs and processes to facilitate knowledge transfer and onboarding of new engineers, ensuring a smooth transition and lessening ramp-up times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tasks and track progress through Agile boards, collaborating with teams to adaptively plan project scopes based on evolving requirements and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team meetings to discuss upcoming tech stack shifts and integration of new technologies, ensuring projects stay ahead of industry trends and technological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troubleshooting and debugging across all codebases, addressing and resolving issues efficiently to maintain high application performance and uptime, enabling seamless user experiences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new technologies such as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applications, incorporating mobile-first development principles to enhance access and usability for users on the go.</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suites with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QA processes and ensuring a smooth and efficient release cycle, ultimately driving product quality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successful case studies on application performance improvements to senior management, gaining approval for further investment in infrastructure updates and team training initiatives, enhancing project visibility.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