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detail-oriented Senior Software Engineer with 11 years of experience in developing web and mobile applications. Proven track record of leveraging modern frameworks like React and React Native to enhance user experience and deliver high-quality software. Adept at optimizing performance, managing complex application states, and collaborating effectively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Swift, Java,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React Native, Redux, Node.js, Electron, Express,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Tools &amp; Package Managers:</w:t>
      </w:r>
      <w:r w:rsidRPr="00106EA3">
        <w:rPr>
          <w:rFonts w:ascii="Roboto Light" w:eastAsia="Roboto Light" w:hAnsi="Roboto Light" w:cs="Roboto Light"/>
          <w:sz w:val="20"/>
          <w:szCs w:val="20"/>
        </w:rPr>
        <w:t xml:space="preserve"> Webpack, Babel, npm, Yarn, Grunt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Mocha, Enzyme, Cypress,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DevOps:</w:t>
      </w:r>
      <w:r w:rsidRPr="00106EA3">
        <w:rPr>
          <w:rFonts w:ascii="Roboto Light" w:eastAsia="Roboto Light" w:hAnsi="Roboto Light" w:cs="Roboto Light"/>
          <w:sz w:val="20"/>
          <w:szCs w:val="20"/>
        </w:rPr>
        <w:t xml:space="preserve"> Git, GitHub, Docker,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Sketch, Adobe XD, InVision, Zeplin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optimization of complex user-facing features in the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user experience and improving performance through detailed UI/UX reviews, ensuring consistency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refine requirements and design specifications, translating them into elegant, functional UI components that adhere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state management solutions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data flows and improved maintainability of complex frontend architectures while focusing on application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w:t>
      </w: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including unit, integration, and end-to-end tests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deployment of high-quality features with minimal bugs and improved overall code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contributed to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discussions that drove architectural enhancements and formulated actionable improvements to address identified technical debt in the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AI capabilities into mobile interfaces, employing cutting-edge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frameworks to enrich user experience in line with current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cross-functional team collaborations to manage and drive high-priority projects, embracing an </w:t>
      </w:r>
      <w:r w:rsidRPr="00106EA3">
        <w:rPr>
          <w:rFonts w:ascii="Roboto Light" w:eastAsia="Roboto Light" w:hAnsi="Roboto Light" w:cs="Roboto Light"/>
          <w:b/>
          <w:bCs/>
          <w:sz w:val="20"/>
          <w:szCs w:val="20"/>
        </w:rPr>
        <w:t xml:space="preserve">asynchronous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feedback-driven work culture that enhanced productivity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to upskill junior engineers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trends, fostering a culture of continuous learning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new onboarding flow utilizing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smoother user interactions and increasing first-time user engagement through intuitive design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performance bottlenecks across </w:t>
      </w:r>
      <w:r w:rsidRPr="00106EA3">
        <w:rPr>
          <w:rFonts w:ascii="Roboto Light" w:eastAsia="Roboto Light" w:hAnsi="Roboto Light" w:cs="Roboto Light"/>
          <w:b/>
          <w:bCs/>
          <w:sz w:val="20"/>
          <w:szCs w:val="20"/>
        </w:rPr>
        <w:t xml:space="preserve">Electron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harnessing profiling tools to fine-tune rendering processes and optimize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feedback loops with users to iterate on interface designs and functionality, ensuring that product development meets actual user needs and aligns with our goals of simplicity and clarity.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deployment process through the configuration of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production deployment times and reducing errors during releases by employing automated testing and build validations.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design systems and reusable components that fostered consistency across projects while improving development speed and reducing duplication of effort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fostering their growth by providing constructive feedback and hands-on support in mastering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pivotal technologies in our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for product road-mapping, enabling the engineering team to align technical efforts with core business objectives and user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building scalable web applications using </w:t>
      </w:r>
      <w:r w:rsidRPr="00106EA3">
        <w:rPr>
          <w:rFonts w:ascii="Roboto Light" w:eastAsia="Roboto Light" w:hAnsi="Roboto Light" w:cs="Roboto Light"/>
          <w:b/>
          <w:bCs/>
          <w:sz w:val="20"/>
          <w:szCs w:val="20"/>
        </w:rPr>
        <w:t xml:space="preserve">Microsoft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user-centered design principles to create intuitive and engaging user experiences across a range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across devices and browsers while using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content manipulation and interactive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with frontend components and enhancing overall application performance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performance by analyzing key metrics, refactoring critical code paths, and employing effective caching strategies that significantly improved load times and user satisfaction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code repositories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for version control while collaborating with cross-functional teams to ensure alignment in project deliverables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processes, participating in daily standups, sprint planning, and retrospectives to foster communication and continuous improvement within the team 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to cloud-based architecture, implementing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application scalability and reliability, facilitating an improved deployment process for products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Web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third-party services and enhance application features, while ensuring security and performance efficiencies across all layers of backend and frontend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user feedback gathering and testing phases, focusing on enhancing application usability and ensuring product solutions met users'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create wireframes and prototypes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design concepts into functional features that align with customer expectations and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API specifications and technical processes to streamline onboarding for new developers and increase understandability of the project architecture, reducing time spent on learning and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mobile and web applications to diagnose and remediate issues through effective debugging practices, ensuring consistent user experience and rapid resolution of support inquiries.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