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web and mobile applications, specializing inTypescript, React, and web3 technologies. Proven track record of developing high-quality SDKs and applications that enhance user experiences and drive developer engagement.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HTML, CSS, Solidity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Redux, Tailwind CSS, Styled Components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ethers, viem, web3.js, hardhat, truffle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Git, Docker, AWS, GitHub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Postman,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SDK &amp; 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OpenAPI, Swagger, npm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frontend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robust structure that enables seamless integration of emerging web3 technologies and enhancing user interaction within the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user-facing decentralized applications (dApps)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library, focusing on optimal stakeholder interactions and creating efficient on-chain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engineering team efforts by creating developer-centric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integration efficiency for external developers while ensuring code quality through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modularity.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prioritize features that align with business goals while enhancing user experience through meticulous attention to pixel-perfect designs and functionality across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development of successful components that directly impact user engagement metrics, employing an iterative feedback loop with users and ensuring that components are adaptive to various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extensive developer documentation that improves the onboarding process for new developers enriching their workflow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Nomina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’s development tools and supporting open-source contributions to the community.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reliability of applications, promoting a culture of quality and thorough testing practices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facilitate efficient sprint planning and execution, ensuring timely delivery of product features while fostering a collaborative team environment focusing on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and design reviews with team leads to discuss innovative ways to 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demonstrating an ability to foresee potential challenges and suggesting viable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developer forums and community meetups to share best practices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usage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 libraries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both personal and community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technological advancements such as cross-chain applications and component library development to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Nomina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’s product offerings and improve user experiences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amongst team members by hosting workshops on modern frontend practices, increasing the overall skill level and expertise of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performance of frontend applications by conducting code reviews and implementing performance profiling tools that monitor application efficiency and rectify any bottlenecks swiftly.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external APIs and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expanding the functionality and depth of applications available to users within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of frontend engineering including collaboration techniques, testing standards, and driving continuous improvement within the team’s culture.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enterprise-level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best practices were adhered to while creating user-centric designs that enhanced the overall user journey.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reusable component libraries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increased development speed across various teams and improved consistency across numerous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create engaging user experiences, utilizing feedback loops and agile processes to adjust priorities and deliver business outcomes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Speared API integration efforts that streamlined data flows between frontend applications and backend services, enhancing application performance and reliability across diverse user groups.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strategies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delivery of high-quality code that meets business and user needs consistently and without fail.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to define endpoints and contribute to the overall architecture of applications, aligning technological capabilities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graduates and interns to elevate their professional development and understanding of modern software practices focusing on collaboration and innovation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architecture discussions regarding the scalability of applications, recommending tools and technologies that enhance legacy systems and modern interfaces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enhance knowledge sharing, support coding standards, and deliver a polished product upon completion of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teams pushing for continuous integration and continuous deployment (CI/CD) processes that improved development workflows while ensuring timely delivery of product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training materials and documented existing systems to assist new team members as they onboarded to the team, emphasizing the importance of knowledge sharing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ensure cutting-edge designs are implemented faithfully and functionally using methods grounded in agile development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