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Frontend Engineer with over 11 years of experience in software development, specializing in building high-performance web and mobile applications. Expertise in modern frameworks including React and keen understanding of web technologies. Proven track record of collaborating with cross-functional teams, managing complex projects, and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Fetch,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components that enhanced user engagement and maintained a high standard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Data Analysts to define and implement engaging user experiences while ensuring alignment with project goals and business objectives to deliver highest-quality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projects on time and within scope, enhancing the team's deployment strategies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environment management and delivery of applications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cultivating technical skills and fostering a collaborative team environment that enhanced productivity and encouraged innovative thinking towards adopting the latest front-end trends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large-scale applications to optimize performance and ensure that data flow was efficient, leading to significant improvements in application responsiveness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guidelines for the frontend team, promoting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ensuring maintainability and scalability of code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coverage and reliability of applications in production environments,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design prototypes into functional UI components following a highly modular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reusability and maintainability, resulting in faster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taking proactive measures to mitigate outages and incorporating monitoring solutions to ensure high availability of critical business applications during operational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aimed at gathering user feedback and ideating new features, enhancing product offerings based on direct input from stakeholders and users alike, improving satisfaction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customer support to address user issues, iterating on the frontend user interfaces based on direct feedback to enhance usability and overall client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 continuously, advocating for the integration of innovations that arose to enhance workflow processes and efficiency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 source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personal growth and community enhancement, showcasing thought leadership and dedication towards improving frontend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third-party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creating more dynamic applications and enriching data representation to drive valuable insights for the users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and design standards that aligned with the company’s vision and industry best practices, ensuring all deployments upheld the integrity of both functionality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reduced loading times and provided users with more efficient navigation experiences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cross-team software architects to ensure interoperability between software solutions, enabling seamless integration with REST APIs and third-party services to streamline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throughout the project lifecycle, ensuring timely delivery of features while accommodating customer feedback and evolving project requirements effectively through iterative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with clients to gather user requirements, translating business needs into technical specifications that informed development activities and defined success criteria for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database management, crafting optimized stored procedures that improved retrieval times for large datasets, contributing to the overall efficiency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cohesive interfaces that enhanced user satisfaction and improved usability metrics by adhering to principles of inclusive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for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tools, driving quality improvements through automated testing and regular code reviews in a fast-paced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that shaped the future of projects, incorporating microservices and serverless technologies aimed at increasing scalability and reducing legacy dependencies of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initiatives with fellow developers to enhance skills and foster a culture of knowledge sharing across the engineering team, contributing to individual and team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software functionalities to improve team onboarding and future project handovers, ensuring clarity of architectural decisions and coding guidelines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refactoring legacy code, employing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the maintainability, performance, and readability of the codebase while also improving developer ergonomics for future alterations.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optimizing existing application deployments through effective resource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and enhancing the reliability of cloud-based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