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experience specializing in web and mobile applications. Strong proficiency in React, HTML5, CSS3, and modern development practices, eager to contribute to innovative projects and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HTML5, CSS3, JavaScript, Jest, Playwright, Redux,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Agile, CI/CD, CloudFront, EC2,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Enzyme,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Webpack, Babel, React Query, Zustand, Lighthouse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Node.js, Ruby on Rails, Figma, GraphQL,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on agile methodologies, participating actively in daily stand-ups to ensure project alignment and iterative development in modern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understanding of legacy and modern architecture, enhancing the structure of applications through innovative approaches, working seamlessly within complex codebases to optimize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by conducting code reviews and implementing best practices,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code quality and maintainability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researching new programming techniques and frameworks, successfully integrating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projects to enhance state management and data handling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environments, ensuring code integrity and facilitating smooth collaborative coding experiences with team members across various locations worldwide.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technical discussions, providing insights to steer projects in line with user needs and project goals, ultimately boosting team productivity and solution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application performance through detailed analysis using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best practices to streamline loading times and enhance user engagement on all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codebase’s adaptability and scalability by incorporating best practices and utilizing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asset management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transpilation.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coding standards for team adherence, fostering a shared understanding of quality expectations and established coding conventions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UX/UI principles to drive development efforts based on user research findings, enhancing the overall quality of user interactions and project outcomes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proactive communication channel within the team through regular updates, status checks, and retrospective meetings to ensure smooth project flow and improve collaborative efforts through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outlining functionalities and processes for future reference and onboarding purposes, significantly reducing ramp-up time for new team members joining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enforced policies related to code security and data protection, ensuring compliance with industry standards while developing software solutions, contributing to a robust application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design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UX designers to bring wireframes to life with functional components and accessible UI, paving the way for optimal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r w:rsidRPr="00106EA3">
        <w:rPr>
          <w:rFonts w:ascii="Roboto Light" w:eastAsia="Roboto Light" w:hAnsi="Roboto Light" w:cs="Roboto Light"/>
          <w:b/>
          <w:bCs/>
          <w:sz w:val="20"/>
          <w:szCs w:val="20"/>
        </w:rPr>
        <w:t xml:space="preserve">AWS 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leveraging the power of cloud technologies for scalability and storage solutions on demand.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user experiences that effectively meet the needs of diverse client bases and enhance project outcomes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responsibilities for the code review process within the agile team, ensuring adherence to standards and leading efforts in establishing a well-documented codebase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 mockups into functional applications, implementing responsive designs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cross-browser compatibility across different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performance bottlenecks in existing applications and implemented solutions using profiling approaches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retrospectives to analyze completed cycles, gathering data on successes and areas for improvement to guide future development sprints effectively and bolster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Volunteered to lead components of project architecture reviews, leveraging deep technical insights to highlight optimal structures within applications that align with best practices in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company standards and best practices, leveraging my experience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onboard them effectively into the team 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potential integrations with third-party services that enhance functionality, promoting flexibility in application development while adhering to team specifications and project timelines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design sprints that focused on developing new features and refining existing ones, ensuring contributions were well aligned with the product’s long-term goals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ease of collaboration by implementing effective CI/CD practices, streamlining deployment processes with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development and management cycles further.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improve team understanding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showcasing new tools like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testing protocols to ensure thorough testing coverage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skills in emerging technologies, allowing for proactive exploration of utilizing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in upcoming projects to promote future-oriented development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