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frontend engineer with over 11 years of software development experience focusing on web and mobile applications. Skilled in React, TypeScript, and motion design, with a passion for creating engaging user experiences through animation and interactivity.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Sass, 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GSAP, ThreeJS, Lottie, Redux,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Adobe Experience Manager, ContentStack, Payload, Contentful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Creative Suite, Sketch, InVision, Framer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user interfaces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and responsive experience across devices while maintaining high performance and accessibility standards in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integrate motion design principles into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GSAP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Lottie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interactivity and emotional engagement with storytelling elements.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front-end applications following best practices in modular design, allowing components to adapt and pivot easily to changing project requirements while adhering to usability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debugging and performance optimization strategies for complex web applications, demonstrating strong analytical skills in identifying root causes and delivering effective solutions with minimal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communications by actively participating in stand-up meetings, raising potential risks and blockers, and ensuring alignment aligns with broader business objectives for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technical documentation and maintained clear communication channels while working with cross-functional teams, fostering a collaborative environment that emphasized feedback and knowledge sharing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code reviews and created mentorship opportunities for junior developers, contributing to a culture of continuous improvement and quality assurance in engineering practices and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content management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Experience Manager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interactive content experiences that align with brand objectives and enhance user engagement across digital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A/B testing to analyze user interactions with micro-animations and dynamic content, using the gathered data to refine design strategies and optimize user journey experiences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RESTful APIs and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data-driven applications, ensuring efficient data retrieval and management within single-page applications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methodologies, contributing to rapid development cycles and iterative design processes that prioritize user feedback and route testing for timely delivery of features and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proactive approach towards tech debt, regularly revisiting legacy code to optimize and ensure high-quality standards for maintainability and performance in evolving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implementing accessibility standards to ensure products met WCAG compliance, allowing inclusive access to digital assets for all users regardless of ability or technology used.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exploratory research into emerging technologies in web animations and design, staying ahead of industry trends to continually enhance user experience and application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internal initiatives for sharing best practices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optimizations, impacting the wider engineering team's development workflows and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innovative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interactions through thoughtful integration of animations and transitions that reinforce brand narratives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agile team environments to deliver high-quality features on time, implementing coding standards and best practices through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end-to-end systems to manage complex application states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experience by providing responsive and organized application behavior during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Conceptualized and prototyped interactive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visualizations, capturing the attention of users and creating immersive experiences tailored to brand storytelling.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optimized CMS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Payload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clients, ensuring seamless content delivery mechanisms that empowered marketing teams to update web properties independently.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applications through ongoing refactoring efforts that prioritized performance improvements and modern coding practices aligned with contemporary design and user experience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performance monitoring tools to analyze application speed and load times, applying optimizations and performance testing strategies that resulted in increased user retention and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use of automation in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the quality assurance processes and ensuring robust functionality through comprehensive testing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mentorship programs within engineering teams to foster skill development and knowledge-sharing practices that strengthened the collective capability of developers, promoting growth mindsets.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around complex features and user flows, ensuring that incoming team members could onboard effectively and understand project requirements and processes rapidly.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 regarding frontend innovations, prioritizing continuous education on the latest trends in motion design and interactive user interfaces for practical application 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and feedback sessions aimed at understanding user behaviors and preferences, which informed design decisions and subsequently tested prototypes for future developments.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