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developer with 11 years of experience in creating impactful web and mobile applications. Adept at utilizing React, TypeScript, and modern web technologies to deliver exceptional user experiences. Skilled in collaborating with cross-functional teams and embracing a data-driven approach to tackle challenges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Sass,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Redux, Next.js, jQuery,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Webpack, Jest, ESLint, Babel,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Firebase,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CI/CD, Heroku, Firebase Hosting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user-centric,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maintainability and high performance across varied devices and browsers, which involved optimizing rendering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front-end architecture by utilizing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leading to improved responsiveness and performance of applications and contributing to the overall user experience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and product owners to gather requirements, producing prototypes and high-fidelity mockups that effectively guided development and ensured alignment with customer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innovative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developer tools to streamline development processes, resulting in increased efficiency and reduced time spent on repetitive tasks through automation and intelligent tooling.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troubleshooting of existing software, leading initiatives for code refactoring and optimizing complex functionalities, significantly enhancing application reliability and reducing error incidences.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to align with cross-functional teams, promoting open communication and rapid problem identification, leading to expedited solutions and improved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collaborating on design mockups, ensuring seamless transitions from design to development, and creating user-friendly interfaces that adhere to best practices in accessibility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through daily code reviews, encouraging knowledge sharing and professional growth within the development team which paved the way for greater innovation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reusable component libraries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reusability and consistency across projects which allowed for faster feature development and reduced onboarding challenges for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comprehensive API specifications, facilitating better integration with back-end services and providing clear communication paths for team members working on various tiers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to manage project timelines and deliverables effectively, prioritizing team collaboration and feedback cycles to enhance product features based on user insights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community initiatives, reinforcing the commitment to sustainability and shared learning, thereby positioning the company as a thought leader in the technology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their professional development and contributing to a collaborative and productive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days to prototype new features and technologies, driving creative solutions to enhance user engagement and satisfaction with the applications built.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feedback and iterate on product designs, ensuring that the final deliverables aligned with user needs and resulted in a positive overall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build streamlined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features that improved interactivity and user engagement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continuous improvement of development processes, fostering teamwork and ensuring high code quality while adhering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the implementation of software solutions that improved operational efficiency and user satisfaction, balancing business needs with technological advancements and user input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cross-functional teams to gather and analyze customer requirements, transforming them into actionable development tasks that prioritized user experience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introducing automation tools that optimized testing processes; utilized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resulting in reduced regressions and enhanced deployment cycles for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Swept through technical debt in legacy applications, refactoring codebases to improve maintainability and performance, positively impacting the user experience and extending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brainstorming sessions to devise innovative solutions for complex programming challenges, demonstrating strong problem-solving skills and adaptability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and developed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performance of client applications by ensuring swift data communication between client and server sides.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contributing to their growth in skills related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coding practices, fostering a collaborative and inclusive learning atmosphere.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new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in projects, persuading team members of its benefits and demonstrating its integration with existing projects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front-end development best practices, promoting the adoption of modern frameworks and responsive design principles among team members to elevate overall project quality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project statuses with stakeholders and senior management, establishing transparency while aligning the development process with business objectives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