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specializing in building impactful web and mobile applications. Proficient in Python, FastAPI, and PostgreSQL for backend development, and leveraging Next.js and MUI for dynamic frontend solutions. Proven track record in optimizing containerized microservices architectures in AWS. Passionate about mentoring peers and enhancing code quality through collaboration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HTML, CSS, JSON,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Next.js, MUI, React, Celery, SQLAlchemy, Pydantic,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Docker, Terraform, CloudFormation, JIRA, Postman, Linting Tools,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Elastic Beanstalk, RDS, S3, ECS, CloudWatch, Secrets Manager, ElastiCache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Testing:</w:t>
      </w:r>
      <w:r w:rsidRPr="00106EA3">
        <w:rPr>
          <w:rFonts w:ascii="Roboto Light" w:eastAsia="Roboto Light" w:hAnsi="Roboto Light" w:cs="Roboto Light"/>
          <w:sz w:val="20"/>
          <w:szCs w:val="20"/>
        </w:rPr>
        <w:t xml:space="preserve"> GitHub Actions, CircleCI, Unit Testing, Integration Testing, E2E Testing, Monitoring Tools, Automated Testing, Privacy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end-to-end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clean maintainable code bases for efficient financial planning applications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frontend and backend services seamlessly while optimizing data interactions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financial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collaborated with cross-functional teams, including product managers and finance stakeholders, to transform business logic requirements into scalable, high-performing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 introduced advanced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and deployment processes, enhancing overall team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a modern microservices architecture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reliable scaling and performance of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features across all production services, creating comprehensive logging, metrics, and alerting strategies to ensure a high level of operational reliability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profiling </w:t>
      </w:r>
      <w:r w:rsidRPr="00106EA3">
        <w:rPr>
          <w:rFonts w:ascii="Roboto Light" w:eastAsia="Roboto Light" w:hAnsi="Roboto Light" w:cs="Roboto Light"/>
          <w:b/>
          <w:bCs/>
          <w:sz w:val="20"/>
          <w:szCs w:val="20"/>
        </w:rPr>
        <w:t xml:space="preserve">API endpoints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optimizing the entire </w:t>
      </w:r>
      <w:r w:rsidRPr="00106EA3">
        <w:rPr>
          <w:rFonts w:ascii="Roboto Light" w:eastAsia="Roboto Light" w:hAnsi="Roboto Light" w:cs="Roboto Light"/>
          <w:b/>
          <w:bCs/>
          <w:sz w:val="20"/>
          <w:szCs w:val="20"/>
        </w:rPr>
        <w:t xml:space="preserve">containerized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significantly reducing page load times and resource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engineering best practices, promoting knowledge sharing while cultivating a collaborative, innovative team environment dedicated to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formal code review processes, fostering high standards of code quality within the team and ensuring adherence to architectural principles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defined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for the deployment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optimizing environments for ease of management and resource efficiency based on current and forecasted usage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secure coding practices diligently, managing secrets and enforcing least privilege access across all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to comply with stringent security and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influence design decisions, advocating for modern frameworks and libraries while evaluating new tools and technologies for potential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thoroughly to support knowledge transfer and facilitate onboarding of new team members, ensuring clarity and understanding of project structures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reviews, and retrospectives by sharing insights and optimizing workflows between engineering and business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strategies, including unit, integration, and E2E tests across all services to elevate product robustness and reliability, reassuring stakeholders of implementation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software ecosystem while collaborating closely with cross-functional teams on various enhancements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and architecture discussions, leading to improvements in application scalability and maintainability while adhering to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adherence to quality standards and effective incorporation of feedback while mentoring junior team members on programming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tech stack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interactive UI components and state management in conjunction with RESTful services to support business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changes and managing code branches, promoting seamless collaboration within the engineering team during sprint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serverless applications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services while reducing operational costs and improving overall resource efficiency for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CI/CD pipelines employing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release processes that enhanced deployment workflow and reduced time-to-release.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evaluations to identify bottlenecks in applications, implementing necessary optimizations across both frontend and backend, enhancing overall user experience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testing and debugging to address critical issues proactively, ensuring the stability and reliability of production applications while maintaining excellent customer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effectively, enhancing functionality and user experience in applications by ensuring seamless connectivity to external services and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promoting a culture of collaboration, adaptive planning, and continuous improvement across the engineering team, ensuring alignment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in software design patterns, influencing architectural decisions that improved code maintainability and scalability in enterprise-level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