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 using modern frameworks. Proven expertise in developing high-performance applications with a focus on user experience, security, and real-time data integration. Seeking to leverage extensive experience in React, Next.js, and TypeScript to contribute to innovative frontend solutions at Quantum Computing Inc.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HTML5, CSS3, SCSS, Framer Motion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OAuth2, OIDC, Microservices, WebSockets, Axios, Fetch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CI/CD, Git, Webpack, Babel, Jest, Storybook,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XSS, CSRF, Role-Based Access Control, Core Web Vitals, SEO Best Practices, WebGL,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Headless CMS, Contentful, Gatsby, Markdown, Sanity, GraphCMS, Prismic, Netlify CMS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unified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that serves as a central management interface, optimizing user access and system auditing for cloud and on-premise quantum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distributed backend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real-time hardware telemetry, ensuring optimal user interaction while maintaining high performance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interactive web simulations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user engagement with quantum computing concepts, enhancing the educational experience for potential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and Product teams to ensure high-fidelity design implementations, adhering strictly to specifications for seamless usability and aesthetic consistency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Role-Based Access Control (RBAC)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UI, enhancing security measures by ensuring permissions are enforced in a user-friendly manner across complex application suites.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performance metrics of corporate web properties to enhance user experience and boost SEO rankings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non-technical stakeholders to efficiently manage content updates while maintaining rigorous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client-side rendering and performance for data visualizations representing complex quantum phenomena, employing advanced JavaScript techniques and libraries to ensure a dynamic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runtime configuration strategies across different deployment environments, ensuring the correct service endpoint connections regardless of whether the application was cloud-based or on-premise.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 in web security and performance tuning, ensuring implementation of the latest best practices in every project.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for client-side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deliver robust user interfaces that meet diverse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project requirements and oversee the implementation of design patterns that optimized application performance and maintainability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aligning with business objectives and operational efficiencies, while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contributed to the continual improvement of coding standards, ensuring high-quality code across a variety of web applications to boost scalability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flow and real-time updates, enhancing overall user satisfaction through responsive and interactive design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web security best practices, ensuring all team members were aware of the implications of vulnerabilities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CSRF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safer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JavaScript frameworks and best practices, fostering a collaborative team environment where knowledge sharing and growth were prioritized.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deployment cycles and improved workflow efficiencies across development teams, reinforcing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corporate projects aimed at enhancing digital transformation initiatives, showcasing adaptability and a proactive approach to emerging technologies and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