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and data engineering for web and mobile applications. Proficient in designing scalable APIs, optimizing data flows, and enhancing database systems, combining technical expertise with strong problem-solving and collaboration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Go, Rust,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Flask, FastAPI, JAX-RS, Django, Node.js,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Oracle, PostgreSQL, MySQL, MongoDB, Redis, Cassandra,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Containers:</w:t>
      </w:r>
      <w:r w:rsidRPr="00106EA3">
        <w:rPr>
          <w:rFonts w:ascii="Roboto Light" w:eastAsia="Roboto Light" w:hAnsi="Roboto Light" w:cs="Roboto Light"/>
          <w:sz w:val="20"/>
          <w:szCs w:val="20"/>
        </w:rPr>
        <w:t xml:space="preserve"> AWS, Azure, Google Cloud Platform, Kubernetes, Docker, OpenShift,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Processing:</w:t>
      </w:r>
      <w:r w:rsidRPr="00106EA3">
        <w:rPr>
          <w:rFonts w:ascii="Roboto Light" w:eastAsia="Roboto Light" w:hAnsi="Roboto Light" w:cs="Roboto Light"/>
          <w:sz w:val="20"/>
          <w:szCs w:val="20"/>
        </w:rPr>
        <w:t xml:space="preserve"> Apache Kafka, Apache Spark, Airflow, AWS Glue, Fivetran, Talend, Informatica, DataStage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and reliability of internal and external data services for metadata management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accurate and efficient data propagation across multiple databases including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systems by transitioning from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 more optimized </w:t>
      </w:r>
      <w:r w:rsidRPr="00106EA3">
        <w:rPr>
          <w:rFonts w:ascii="Roboto Light" w:eastAsia="Roboto Light" w:hAnsi="Roboto Light" w:cs="Roboto Light"/>
          <w:b/>
          <w:bCs/>
          <w:sz w:val="20"/>
          <w:szCs w:val="20"/>
        </w:rPr>
        <w:t xml:space="preserve">Python-based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significantly improving system scalability and maintainability across the </w:t>
      </w:r>
      <w:r w:rsidRPr="00106EA3">
        <w:rPr>
          <w:rFonts w:ascii="Roboto Light" w:eastAsia="Roboto Light" w:hAnsi="Roboto Light" w:cs="Roboto Light"/>
          <w:b/>
          <w:bCs/>
          <w:sz w:val="20"/>
          <w:szCs w:val="20"/>
        </w:rPr>
        <w:t xml:space="preserve">Metadata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troubleshoot API issues, driving architectural decisions for backend services which ensured optimal data accuracy and service reliability throughout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relational database schemas and queries to support robust data modeling, which facilitated more effective data analysis and reporting functionalities for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downstream data impacts during schema changes, promoting best practices in data integrity and consistency across all backend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refinement of API design principles, adhering to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integrating new technologies that enhance user experience while maintaining system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deploying applications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utilizing continuous integration and continuous deployment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deployment process and increase deployment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database 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agility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troubleshooting and monitoring processes with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the team's efficiency in managing high availability of services and faster response to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advanced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utilizing frameworks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needs, aligning data operations with modern business intelligence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careful profiling of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and query optimization techniques that resulted in faster data retrieval times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establishment of best practices for data governance, ensuring that systems not only comply with internal standards but also with external regulatory requirements relevant in the publishing industry, thereby safeguarding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 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projects, improving the team's ability to track API performance metrics and response times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collaborating with product management and UX teams to ensure that developed products aligned with user needs and expectations, fostering a user-centered development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various </w:t>
      </w:r>
      <w:r w:rsidRPr="00106EA3">
        <w:rPr>
          <w:rFonts w:ascii="Roboto Light" w:eastAsia="Roboto Light" w:hAnsi="Roboto Light" w:cs="Roboto Light"/>
          <w:b/>
          <w:bCs/>
          <w:sz w:val="20"/>
          <w:szCs w:val="20"/>
        </w:rPr>
        <w:t xml:space="preserve">Java-based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API development, leading a team responsible for API design and implementation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system performance and reduced dependencies between services, enabling agile development cycles and continuous delivery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logging and monitoring system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enhanced the team's ability to identify and resolve performance issues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major database migration project, shifting from an on-premise relational database to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improved data accessibility and disaster recovery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data science team to optimize data ingestion processes,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data handling which improved operational efficiency by reducing manual data entry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API security, including authentication and authorization protocols, ensuring compliance with industry standards and protecting sensitive user data throughout all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discussions, promoting knowledge sharing and innovation within the development team and contributing to a collaborative and inclusive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release process efficiency by automating testing and deployment procedures for better reliability and faster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such as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stand-up meetings and sprint retrospectives to ensure that software development processes remained efficient and transparent.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define API specifications and documentation which facilitated the integration of third-party services and improved the consumer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application responsiveness and user engagement by implementing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optimizing front-end performance through code refactoring and the use of efficient coding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technical insights during company-wide tech talks, fostering a culture of innovation and continuous improvement that resonated throughout multiple development teams at Microsoft.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