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focusing on observability, cloud, and distributed systems. Expertise in Kubernetes, Go, and various DevOps tools ensures reliable applications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OpenSearch, VictoriaMetrics, ClickHouse,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DigitalOcean, GCP,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GitHub Actions,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Alerting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NewRelic,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observability platforms, enabling teams to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of internal tools and improving data retrieval efficiency for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logging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flow, which significantly improved the infrastructure's reliability and performance in a cloud-hosted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fostering consistency in resource management and infrastructure as code practices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 24/7 on-call rotation, addressing critical issues in observability systems while ensuring quick recovery and minimal downtime for customers relying on DigitalOcean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aimed at guiding engineers on best practices for using distributed data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VictoriaMetrics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enhancing team skillsets across various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assessments of system architectures and configurations to identify inefficiencies, resulting in the successful redesign of several monitoring tools with improved scalability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response frameworks within the observability platforms, focusing on incident management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real-time communication during critical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managing microservices, enabling teams to efficiently deploy and scale applications in a multi-cloud environment without major technical hurdles.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internal CI/CD processes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delivery cycles and improved code quality through automated testing and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sessions with cross-functional teams, providing mentorship and feedback that fostered a culture of continuous improvement and innovation in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technologies in observability, resulting in the adoption of advanced error reporting and tracing solutions integrated with existing application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the visibility of application performance,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into usage patterns and service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interdisciplinary communication regarding system interdependencies, streamlining project workflows, which ultimately contributed to smoother releases and deployments of new features,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problem-solving in system integration, skillfully identifying and addressing potential points of failure in observability architectures that enhances overall system resilience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 and protocols, ensuring that new team members were easily onboarded and existing team members could reference critical information quickly.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software solutions that optimized logging processes and distributed tracing, significantly improving real-time monitoring capabilities across systems, which led to enhanced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streamline application deployments and manage resource allocation effectively, addressing challenges that arise in complex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gather requirements and translate them into technical specifications for observability tools, employing a customer-focused mindset to ensure user satisfaction and product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maintaining and enhancing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through continuous integration and robust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and integrated observability features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an agile environment that enhanced responsiveness to changing business needs and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advanced performance tuning sessions for distributed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query performance and reduced latency for critical application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cross-team collaborations to align observability objectives with corporate goals, ensuring that all stakeholders understood the potential enhancements to user experience and operational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systematic approach to incident response and post-mortem reviews, which significantly improved the handling of outages and system alerts, fostering a culture of resilience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troubleshooting distributed systems, encouraging knowledge transfer and building a more knowledgeable and independent engineering team capable of tackling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reviews for observability architecture, emphasizing best practices and alignment with current technology trends to encourage robust and secure development practices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various automation tasks, engineering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expedited configuration management and deployment processes, making it easier to manage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implemented systems meticulously, allowing for easier debugging, replication, and onboarding practices within the team while ensuring that processes remained up-to-date and accessible to all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