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specializing in back-end services and ad technology solutions. Proven ability to leverage Java, build high-throughput applications, and solve complex technical challenges. Committed to driving continuous improvement and collaboration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C#, Kotlin,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Vert.x, Dropwizard,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Maven,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REST Assured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systems for ad-serving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and reliability for hundreds of billions of requests daily.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number of production bugs through comprehensive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agile methodologies to enhance project delivery timelines while maintaining high standards for stakeholder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project priorities and deadlines through effective planning and organization, enabling the successful launch of critical ad-serving features ahead of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across development and production environments, streamlining the deployment process for new applications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fostering a culture of constructive feedback and continuous improvement among team members, resulting in cleaner, more maintainable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systems to identify bottlenecks and improve application latency, enhancing the overall user experience while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integrating with multiple data sources, ensuring real-time data processing and analytics to support ad-serving performance enhancements and business intelligence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collaboration with team members, ensuring efficient code changes and proper management of code repositories to minimize conflicts and maximize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enhance the scalability of back-end services, boosting application throughput and reducing response times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deployments for critical ad-serving components utilizing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downtime and improving system reliability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translate business requirements into technical solutions, successfully marrying stakeholder needs with robust software implementations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code quality, and debugging techniques to foster a skilled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data retrieval times and supporting user experience improvements for advertisers and publishers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industry conferences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learnings into system improvements and team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low-latency, high-throughput applications that serve millions of financial transactions daily in a seamless and efficient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web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enhancements, improving user interface responsiveness and delivering superior user experiences for both internal and external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break down monolithic applications, allowing for greater scalability and more efficient resource management within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integration tests and system performance profiling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response time and improved overall application performance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ensured adherence to coding standards and effective design patterns, which led to enhanced software maintainability and developer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and testing, aiding teams in deploying applications consistently across environments and improving the overall efficiency of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on team dynamics and workflow processes, enhancing both team performance and individual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RESTful APIs and middleware components for cloud-based applications, ensuring smooth data flow and resource utilization across distributed systems in a multi-cloud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data migration processes while ensuring data integrity and availability, working primarily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adopting agile practices and modern software development techniques, fostering a culture of continuous learning and adaptation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refine project objectives and scope, translating complex requirements into actionable development plans that align with strategic goals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 within applications, enabling proactive issue identification and resolution.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