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Senior Developer with over 11 years of extensive experience in software development. Proven expertise in leading design and development of innovative web and mobile applications. Strong background in modern technologies and methodologies with a commitment to high-quality code and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JavaScript, Python, TypeScript, SQL, Groovy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.NET Core, React, Node.js, Express.js, Flask,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GovCloud, Azure Gov, Docker, Kubernetes, Terraform, Jenkins, GitLab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SQL Server, Oracle, Redis, MongoDB, Cassandra, Neo4j</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Maven, JIRA, Confluence, ServiceNow, Splunk, Okta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software solutions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high-performance applications that meet diverse client requirements and industry standards, promoting best practices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specifications, maximizing delivery efficiency and quality by emphasizing clear communication and agile methodologies in software development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their growth by sharing knowledge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design, instilling best coding practices, and enhancing their problem-solving skills to meet project challenges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code quality and maintainability through rigorous code reviews and adherence to best practices, utilizing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sprints and retrospectives, contributing to the evolution of team processes by adapting methodologies based on feedback and project demands to continuously enhance team performance and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technologies such as container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from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insights to improve current projects and drive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scalability and deployment flexibility, and reducing system downtime through effective service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the team on the latest trends in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of security measures into the software development lifecycle, and compliance with federal regulations like </w:t>
      </w:r>
      <w:r w:rsidRPr="00106EA3">
        <w:rPr>
          <w:rFonts w:ascii="Roboto Light" w:eastAsia="Roboto Light" w:hAnsi="Roboto Light" w:cs="Roboto Light"/>
          <w:b/>
          <w:bCs/>
          <w:sz w:val="20"/>
          <w:szCs w:val="20"/>
        </w:rPr>
        <w:t xml:space="preserve">FedRAMP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and enhancing application performance, collaborating with the database team to optimize queries and ensure data accessibility while minimizing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using </w:t>
      </w:r>
      <w:r w:rsidRPr="00106EA3">
        <w:rPr>
          <w:rFonts w:ascii="Roboto Light" w:eastAsia="Roboto Light" w:hAnsi="Roboto Light" w:cs="Roboto Light"/>
          <w:b/>
          <w:bCs/>
          <w:sz w:val="20"/>
          <w:szCs w:val="20"/>
        </w:rPr>
        <w:t xml:space="preserve">GitLab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expediting release cycles and enhancing overall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message brokering to optimize data flow between distributed system components, ensuring reliable event-driven architecture and timely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to recommend solutions that align with long-term business goals while utilizing best technical practices for system design and integration, focusing on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 demos and presentations to stakeholders to showcase project progress and gain buy-in on new technology implementations, enhancing project visibility and stakeholder engagement through effective communication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for projects including architecture diagrams, API specifications, and user manuals to ensure knowledge transfer and maintain project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innovation and continuous improvement by encouraging team participation in hackathons and exploring new technology implementations that could enhance operational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internal and external-facing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alignment with evolving user needs and technological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cross-team engagements to implement cloud solutions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adopt best practices in software engineering, streamlining deployment processes and enhancing application security through strategic cloud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of high-quality web applications with a focus on the user experience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front-end code for speed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testing and debugging solutions with frameworks such as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software reliability and adherence to high-performance benchmarks in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to gather requirements and design release plans effectively aligning the development efforts with business objectives and ensuring the timely delivery of software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methods including daily stand-ups and sprint planning to facilitate better project management and team collaboration while ensuring alignment of development activities with user stories and acceptance criteria.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best practices to improve code quality and foster the team's growth, leading to a culture of shared responsibility in maintaining application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created pipelines to enhance team efficiency by reducing deployment timeframes and eliminating manual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and facilitated training programs on application development methodologies and tools to upskill team members, fostering a collaborative learning environment conducive to professional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security teams to ensure compliance with industry standards including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leading to the enhancement of application security in response to ever-evolving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UX/UI teams to create responsive design patterns that adhered to company branding, enhancing user experience by integrating client feedback during the application’s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API integrations using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communication between internal systems and third-party applications, thereby reducing latency and improving data exchange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