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DevOps and application development, specializing in GCP, Terraform, and Kubernetes. Proven track record of managing production systems and leading technical initiatives, eager to contribute to innovative financial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Google Cloud Platform (GCP), AWS, Azure, IBM Cloud, DigitalOcean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as Code:</w:t>
      </w:r>
      <w:r w:rsidRPr="00106EA3">
        <w:rPr>
          <w:rFonts w:ascii="Roboto Light" w:eastAsia="Roboto Light" w:hAnsi="Roboto Light" w:cs="Roboto Light"/>
          <w:sz w:val="20"/>
          <w:szCs w:val="20"/>
        </w:rPr>
        <w:t xml:space="preserve"> Terraform, CloudFormation, Ansible, Pulumi, Chef</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&amp; Orchestration:</w:t>
      </w:r>
      <w:r w:rsidRPr="00106EA3">
        <w:rPr>
          <w:rFonts w:ascii="Roboto Light" w:eastAsia="Roboto Light" w:hAnsi="Roboto Light" w:cs="Roboto Light"/>
          <w:sz w:val="20"/>
          <w:szCs w:val="20"/>
        </w:rPr>
        <w:t xml:space="preserve"> Kubernetes (GKE), Docker, OpenShift, Helm, Kustomize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&amp; Version Control:</w:t>
      </w:r>
      <w:r w:rsidRPr="00106EA3">
        <w:rPr>
          <w:rFonts w:ascii="Roboto Light" w:eastAsia="Roboto Light" w:hAnsi="Roboto Light" w:cs="Roboto Light"/>
          <w:sz w:val="20"/>
          <w:szCs w:val="20"/>
        </w:rPr>
        <w:t xml:space="preserve"> GitHub Actions, Jenkins, GitLab CI, CircleCI, Travis 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Observability:</w:t>
      </w:r>
      <w:r w:rsidRPr="00106EA3">
        <w:rPr>
          <w:rFonts w:ascii="Roboto Light" w:eastAsia="Roboto Light" w:hAnsi="Roboto Light" w:cs="Roboto Light"/>
          <w:sz w:val="20"/>
          <w:szCs w:val="20"/>
        </w:rPr>
        <w:t xml:space="preserve"> Prometheus, Grafana, ELK Stack, CloudWatch, Splunk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optimized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to support the scalability and reliability of production systems while implementing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practices across multiple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deployed, and maintained </w:t>
      </w:r>
      <w:r w:rsidRPr="00106EA3">
        <w:rPr>
          <w:rFonts w:ascii="Roboto Light" w:eastAsia="Roboto Light" w:hAnsi="Roboto Light" w:cs="Roboto Light"/>
          <w:b/>
          <w:bCs/>
          <w:sz w:val="20"/>
          <w:szCs w:val="20"/>
        </w:rPr>
        <w:t xml:space="preserve">Kubernetes clusters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disaster recovery, and operational efficiency, significantly reducing potential downtime and improving performance metrics for application deployments.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and implemented CI/CD pipelines using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streamlined deployment processes that improved team efficiency and application delivery speed while maintaining security protocols.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cross-functional teams to enhance product features, utilizing industry best practices to improve performance and reliability, fostering an inclusive environment for knowledge sharing and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solutions using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real-time performance analysis and alerting mechanisms, enabling quicker troubleshooting and reduced incident response times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initiative to set up observability frameworks that ensured compliance with </w:t>
      </w:r>
      <w:r w:rsidRPr="00106EA3">
        <w:rPr>
          <w:rFonts w:ascii="Roboto Light" w:eastAsia="Roboto Light" w:hAnsi="Roboto Light" w:cs="Roboto Light"/>
          <w:b/>
          <w:bCs/>
          <w:sz w:val="20"/>
          <w:szCs w:val="20"/>
        </w:rPr>
        <w:t xml:space="preserve">SOC 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requirements while enhancing our infrastructure's security posture and operational transparency.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architectural decisions, assessing system design trade-offs to meet balancing efficiency, cost, and security considerations, all while enabling rapid feature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mentoring programs to guide junior engineers through complex technical challenges, promoting an atmosphere of mutual learning and continuous improvement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scripts and tools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Bash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infrastructure provisioning and configuration management, leading to a decrease in human error and operational overhead.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participated in code reviews, offering insights and feedback on best practices in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promoting code quality, maintainability, and team knowledge enhancement.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initiatives that encouraged team ownership of infrastructure and code, facilitating a culture where engineers took responsibility for post-deployment performance and issues.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the implementation of secure coding standards and practices, ensuring that all team outputs complied with established security and regulatory frameworks, including incident management protocols.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internal tools and scripts for automation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processes across teams and reduced repetitive workloads, enhancing the overall productivity of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scalable data pipelines utilizing </w:t>
      </w:r>
      <w:r w:rsidRPr="00106EA3">
        <w:rPr>
          <w:rFonts w:ascii="Roboto Light" w:eastAsia="Roboto Light" w:hAnsi="Roboto Light" w:cs="Roboto Light"/>
          <w:b/>
          <w:bCs/>
          <w:sz w:val="20"/>
          <w:szCs w:val="20"/>
        </w:rPr>
        <w:t xml:space="preserve">Azure Data Factory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ingestion and transformation, integrating with various sources while ensuring data integrity and system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product teams to define and optimize system architecture, focusing on enhancing system scalability and resilience while aligning with the organization’s evolving needs and technology trends.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practices, facilitating sprint planning, daily stand-ups, and retrospectives to ensure continuous improvement and alignment of development goals with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conduct research on emerging technologies and frameworks, enabling the implementation of innovative features that significantly improved user engagement and satisfaction levels.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Responsible for maintaining documentation of system architecture and deployments, ensuring transparency and facilitating onboarding processes for new team members into complex systems and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analysis and system tuning methodologies for distributed systems deployment, contributing to an overall increase in application responsiveness and efficiency metrics across multiple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security teams to assess compliance frameworks and enhance the security measures within cloud environments, effectively minimizing potential vulnerabilities and risks to infrastructure.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through effective database tuning and management, utilizing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query performance and efficient resource utilization across various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regular metrics reporting and feedback loops that guided ongoing team development, providing insights into process improvements and operational efficiency across project lifecycles.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local development environments through optimized container setups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consistency and reliability for development teams across various projects and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with API management tools to streamline communication between applications, enhancing speed and security of data transactions within cloud-native architectures.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