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Senior DevOps Engineer with 11 years of comprehensive software development experience focusing on infrastructure reliability and deployment strategies for web and mobile applications. Expertise in AWS services, including ECS Fargate, Terraform, and continuous integration/deployment practices, coupled with a proven track record in enhancing operational efficiencies and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ECS Fargate, S3, CloudWatch, Cognito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CloudFormation, Ansible, Packer,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ArgoCD,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ECS, OpenShift,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ELK Stack,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AWS cloud infrastructure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extensive security standards and improving deployment times within the organization for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ArgoCD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efficiency and rollback capabilities across multiple environments with minimal downtime for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 observability strategy by integrating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logging, and creating comprehensive alerting systems, allowing the proactive identification of infrastructure performance issues and potential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containerized workloads on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evaluating optimal migration paths while ensuring scalability and reliability under varied workloads typical in financial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engineering teams to implement significant improvements in service reliability and reduce operational toil through best practice automation and resource management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cloud architecture patterns and operational excellence, fostering a culture of knowledge sharing and enhancing the overall skill set of infrastructure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disaster recovery and business continuity strategies,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backup solutions and multi-region replication capabilities, safeguarding critical data and ensuring operational excellence amid unexpected outages.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post-mortem analyses on incidents to drive continuous improvement processes, leading to enhanced reliability and reduced incident recurrence in critical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and resource utilization across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significant cost efficiencies while meeting the necessary compliance requirements for financial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alongside compliance teams to ensure all deployments adhered to strict regulations prevalent in the finance industry, proactively addressing potential vulnerabilities before they were exploited.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activities, collaborating with teams to swiftly remediate critical issues, ensuring minimal disruption to service levels during incidents affecting client workflows and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integrated emerging technologies and practices in the DevOps landscape, ensuring the engineering teams stayed at the forefront of innovation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to engage with stakeholders on operational objectives and system architecture refinements, ensuring alignment and strategic prioritization of initiatives within the engineering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automation practices, thus enabling rapid infrastructure provisioning and management while adhering to best practices in compliance and security for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 discussions to refine workflow processes, elevate team dynamics and keep deliverables aligned with project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solutions for cloud infrastructure using </w:t>
      </w:r>
      <w:r w:rsidRPr="00106EA3">
        <w:rPr>
          <w:rFonts w:ascii="Roboto Light" w:eastAsia="Roboto Light" w:hAnsi="Roboto Light" w:cs="Roboto Light"/>
          <w:b/>
          <w:bCs/>
          <w:sz w:val="20"/>
          <w:szCs w:val="20"/>
        </w:rPr>
        <w:t xml:space="preserve">AWS 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included </w:t>
      </w:r>
      <w:r w:rsidRPr="00106EA3">
        <w:rPr>
          <w:rFonts w:ascii="Roboto Light" w:eastAsia="Roboto Light" w:hAnsi="Roboto Light" w:cs="Roboto Light"/>
          <w:b/>
          <w:bCs/>
          <w:sz w:val="20"/>
          <w:szCs w:val="20"/>
        </w:rPr>
        <w:t xml:space="preserve">ALB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security and improving response times to client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automated deployment methods with a focus on continuous integration and delivery,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collaboratively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distributed systems, deploying advanced networking concepts and security principles tailored to meet the needs of regulated industries during critical operational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monitoring with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system observability and reliability for applications that service high-frequency trading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operational documentation and onboarding materials to facilitate smoother transitions for new hires and external audits, practicing strong documentation standards and process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product designs to translate user requirements into actionable infrastructure enhancements, resulting in improved user experiences throughout financial service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migration of legacy applications to cloud-native architectures, utilizing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operational costs while enhancing performance and scalability for financial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operations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setting up RDS management that included backup strategies, failover setups, and security for client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assessments and audits with cybersecurity teams to maintain infrastructure compliance and address vulnerabilities that could compromise client financial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monitored disaster recovery plans to ensure business continuity strategies were effective and executable under various conditions impacting financial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version control practices for application development were maintained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and consistent code quality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experience delivery by managing infrastructure resources dynamically, introducing auto-scaling processes to accommodate fluctuating user demand while minimizing operational costs.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